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435E1" w:rsidRPr="00A25007" w:rsidRDefault="005435E1" w:rsidP="005435E1">
      <w:pPr>
        <w:spacing w:after="0" w:line="240" w:lineRule="auto"/>
        <w:jc w:val="center"/>
        <w:rPr>
          <w:rFonts w:ascii="Times New Roman" w:eastAsia="Times New Roman" w:hAnsi="Times New Roman" w:cs="Times New Roman"/>
          <w:noProof/>
          <w:sz w:val="24"/>
          <w:szCs w:val="28"/>
          <w:lang w:eastAsia="ru-RU"/>
        </w:rPr>
      </w:pPr>
      <w:r w:rsidRPr="00A25007">
        <w:rPr>
          <w:rFonts w:ascii="Times New Roman" w:eastAsia="Times New Roman" w:hAnsi="Times New Roman" w:cs="Times New Roman"/>
          <w:noProof/>
          <w:sz w:val="24"/>
          <w:szCs w:val="28"/>
          <w:lang w:eastAsia="ru-RU"/>
        </w:rPr>
        <w:drawing>
          <wp:inline distT="0" distB="0" distL="0" distR="0" wp14:anchorId="70455914" wp14:editId="2F773BBE">
            <wp:extent cx="676275" cy="838200"/>
            <wp:effectExtent l="0" t="0" r="952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76275" cy="838200"/>
                    </a:xfrm>
                    <a:prstGeom prst="rect">
                      <a:avLst/>
                    </a:prstGeom>
                    <a:noFill/>
                    <a:ln>
                      <a:noFill/>
                    </a:ln>
                  </pic:spPr>
                </pic:pic>
              </a:graphicData>
            </a:graphic>
          </wp:inline>
        </w:drawing>
      </w:r>
    </w:p>
    <w:p w:rsidR="005435E1" w:rsidRPr="00A25007" w:rsidRDefault="005435E1" w:rsidP="005435E1">
      <w:pPr>
        <w:spacing w:after="0" w:line="240" w:lineRule="auto"/>
        <w:jc w:val="center"/>
        <w:rPr>
          <w:rFonts w:ascii="Times New Roman" w:eastAsia="Times New Roman" w:hAnsi="Times New Roman" w:cs="Times New Roman"/>
          <w:b/>
          <w:noProof/>
          <w:sz w:val="32"/>
          <w:szCs w:val="32"/>
          <w:lang w:eastAsia="ru-RU"/>
        </w:rPr>
      </w:pPr>
      <w:r w:rsidRPr="00A25007">
        <w:rPr>
          <w:rFonts w:ascii="Times New Roman" w:eastAsia="Times New Roman" w:hAnsi="Times New Roman" w:cs="Times New Roman"/>
          <w:b/>
          <w:noProof/>
          <w:sz w:val="32"/>
          <w:szCs w:val="32"/>
          <w:lang w:eastAsia="ru-RU"/>
        </w:rPr>
        <w:t>СОВЕТ ДЕПУТАТОВ</w:t>
      </w:r>
    </w:p>
    <w:p w:rsidR="005435E1" w:rsidRPr="00A25007" w:rsidRDefault="005435E1" w:rsidP="005435E1">
      <w:pPr>
        <w:spacing w:after="0" w:line="240" w:lineRule="auto"/>
        <w:jc w:val="center"/>
        <w:rPr>
          <w:rFonts w:ascii="Times New Roman" w:eastAsia="Times New Roman" w:hAnsi="Times New Roman" w:cs="Times New Roman"/>
          <w:b/>
          <w:sz w:val="32"/>
          <w:szCs w:val="32"/>
          <w:lang w:eastAsia="ru-RU"/>
        </w:rPr>
      </w:pPr>
      <w:r w:rsidRPr="00A25007">
        <w:rPr>
          <w:rFonts w:ascii="Times New Roman" w:eastAsia="Times New Roman" w:hAnsi="Times New Roman" w:cs="Times New Roman"/>
          <w:b/>
          <w:sz w:val="32"/>
          <w:szCs w:val="32"/>
          <w:lang w:eastAsia="ru-RU"/>
        </w:rPr>
        <w:t>ГОРОДСКОГО ОКРУГА ГОРОД ВЫКСА</w:t>
      </w:r>
    </w:p>
    <w:p w:rsidR="005435E1" w:rsidRPr="00A25007" w:rsidRDefault="005435E1" w:rsidP="005435E1">
      <w:pPr>
        <w:spacing w:after="0" w:line="240" w:lineRule="auto"/>
        <w:jc w:val="center"/>
        <w:rPr>
          <w:rFonts w:ascii="Times New Roman" w:eastAsia="Times New Roman" w:hAnsi="Times New Roman" w:cs="Times New Roman"/>
          <w:b/>
          <w:sz w:val="32"/>
          <w:szCs w:val="32"/>
          <w:lang w:eastAsia="ru-RU"/>
        </w:rPr>
      </w:pPr>
      <w:r w:rsidRPr="00A25007">
        <w:rPr>
          <w:rFonts w:ascii="Times New Roman" w:eastAsia="Times New Roman" w:hAnsi="Times New Roman" w:cs="Times New Roman"/>
          <w:b/>
          <w:sz w:val="32"/>
          <w:szCs w:val="32"/>
          <w:lang w:eastAsia="ru-RU"/>
        </w:rPr>
        <w:t>НИЖЕГОРОДСКОЙ ОБЛАСТИ</w:t>
      </w:r>
    </w:p>
    <w:p w:rsidR="005435E1" w:rsidRPr="00A25007" w:rsidRDefault="005435E1" w:rsidP="005435E1">
      <w:pPr>
        <w:spacing w:after="0" w:line="240" w:lineRule="auto"/>
        <w:jc w:val="center"/>
        <w:rPr>
          <w:rFonts w:ascii="Times New Roman" w:eastAsia="Times New Roman" w:hAnsi="Times New Roman" w:cs="Times New Roman"/>
          <w:b/>
          <w:noProof/>
          <w:sz w:val="16"/>
          <w:szCs w:val="16"/>
          <w:lang w:eastAsia="ru-RU"/>
        </w:rPr>
      </w:pPr>
      <w:r w:rsidRPr="00A25007">
        <w:rPr>
          <w:rFonts w:ascii="Times New Roman" w:eastAsia="Times New Roman" w:hAnsi="Times New Roman" w:cs="Times New Roman"/>
          <w:b/>
          <w:sz w:val="48"/>
          <w:szCs w:val="48"/>
          <w:lang w:eastAsia="ru-RU"/>
        </w:rPr>
        <w:t>РЕШЕНИЕ</w:t>
      </w:r>
    </w:p>
    <w:p w:rsidR="0012014E" w:rsidRPr="0012014E" w:rsidRDefault="0012014E" w:rsidP="0012014E">
      <w:pPr>
        <w:spacing w:after="0" w:line="240" w:lineRule="auto"/>
        <w:jc w:val="center"/>
        <w:rPr>
          <w:rFonts w:ascii="Times New Roman" w:hAnsi="Times New Roman" w:cs="Times New Roman"/>
          <w:sz w:val="48"/>
          <w:szCs w:val="48"/>
        </w:rPr>
      </w:pPr>
    </w:p>
    <w:p w:rsidR="001823D3" w:rsidRPr="001C1162" w:rsidRDefault="005435E1" w:rsidP="004F57AE">
      <w:pPr>
        <w:spacing w:after="0" w:line="240" w:lineRule="auto"/>
        <w:ind w:firstLine="567"/>
        <w:jc w:val="both"/>
        <w:rPr>
          <w:rFonts w:ascii="Times New Roman" w:hAnsi="Times New Roman" w:cs="Times New Roman"/>
          <w:sz w:val="24"/>
          <w:szCs w:val="28"/>
        </w:rPr>
      </w:pPr>
      <w:r w:rsidRPr="005435E1">
        <w:rPr>
          <w:rFonts w:ascii="Times New Roman" w:hAnsi="Times New Roman" w:cs="Times New Roman"/>
          <w:sz w:val="24"/>
          <w:szCs w:val="28"/>
        </w:rPr>
        <w:t xml:space="preserve">     </w:t>
      </w:r>
      <w:r w:rsidR="00FA0B0F" w:rsidRPr="007B482E">
        <w:rPr>
          <w:rFonts w:ascii="Times New Roman" w:hAnsi="Times New Roman" w:cs="Times New Roman"/>
          <w:sz w:val="24"/>
          <w:szCs w:val="28"/>
        </w:rPr>
        <w:t>от</w:t>
      </w:r>
      <w:r w:rsidR="00E048FF">
        <w:rPr>
          <w:rFonts w:ascii="Times New Roman" w:hAnsi="Times New Roman" w:cs="Times New Roman"/>
          <w:sz w:val="24"/>
          <w:szCs w:val="28"/>
        </w:rPr>
        <w:t xml:space="preserve"> </w:t>
      </w:r>
      <w:r w:rsidR="002D277A" w:rsidRPr="007B482E">
        <w:rPr>
          <w:rFonts w:ascii="Times New Roman" w:hAnsi="Times New Roman" w:cs="Times New Roman"/>
          <w:sz w:val="24"/>
          <w:szCs w:val="28"/>
        </w:rPr>
        <w:tab/>
      </w:r>
      <w:r w:rsidR="002D277A" w:rsidRPr="007B482E">
        <w:rPr>
          <w:rFonts w:ascii="Times New Roman" w:hAnsi="Times New Roman" w:cs="Times New Roman"/>
          <w:sz w:val="24"/>
          <w:szCs w:val="28"/>
        </w:rPr>
        <w:tab/>
      </w:r>
      <w:r w:rsidR="002D277A" w:rsidRPr="007B482E">
        <w:rPr>
          <w:rFonts w:ascii="Times New Roman" w:hAnsi="Times New Roman" w:cs="Times New Roman"/>
          <w:sz w:val="24"/>
          <w:szCs w:val="28"/>
        </w:rPr>
        <w:tab/>
      </w:r>
      <w:r w:rsidR="002D277A" w:rsidRPr="007B482E">
        <w:rPr>
          <w:rFonts w:ascii="Times New Roman" w:hAnsi="Times New Roman" w:cs="Times New Roman"/>
          <w:sz w:val="24"/>
          <w:szCs w:val="28"/>
        </w:rPr>
        <w:tab/>
      </w:r>
      <w:r w:rsidR="002D277A" w:rsidRPr="007B482E">
        <w:rPr>
          <w:rFonts w:ascii="Times New Roman" w:hAnsi="Times New Roman" w:cs="Times New Roman"/>
          <w:sz w:val="24"/>
          <w:szCs w:val="28"/>
        </w:rPr>
        <w:tab/>
      </w:r>
      <w:r w:rsidR="007B482E">
        <w:rPr>
          <w:rFonts w:ascii="Times New Roman" w:hAnsi="Times New Roman" w:cs="Times New Roman"/>
          <w:sz w:val="24"/>
          <w:szCs w:val="28"/>
        </w:rPr>
        <w:t xml:space="preserve">                             </w:t>
      </w:r>
      <w:r>
        <w:rPr>
          <w:rFonts w:ascii="Times New Roman" w:hAnsi="Times New Roman" w:cs="Times New Roman"/>
          <w:sz w:val="24"/>
          <w:szCs w:val="28"/>
        </w:rPr>
        <w:tab/>
      </w:r>
      <w:r>
        <w:rPr>
          <w:rFonts w:ascii="Times New Roman" w:hAnsi="Times New Roman" w:cs="Times New Roman"/>
          <w:sz w:val="24"/>
          <w:szCs w:val="28"/>
        </w:rPr>
        <w:tab/>
      </w:r>
      <w:r w:rsidR="000B2E08">
        <w:rPr>
          <w:rFonts w:ascii="Times New Roman" w:hAnsi="Times New Roman" w:cs="Times New Roman"/>
          <w:sz w:val="24"/>
          <w:szCs w:val="28"/>
        </w:rPr>
        <w:t xml:space="preserve">          </w:t>
      </w:r>
      <w:r w:rsidR="00E048FF" w:rsidRPr="00A15F9F">
        <w:rPr>
          <w:rFonts w:ascii="Times New Roman" w:hAnsi="Times New Roman" w:cs="Times New Roman"/>
          <w:sz w:val="24"/>
          <w:szCs w:val="28"/>
        </w:rPr>
        <w:t xml:space="preserve">       </w:t>
      </w:r>
      <w:r w:rsidR="0012014E" w:rsidRPr="007B482E">
        <w:rPr>
          <w:rFonts w:ascii="Times New Roman" w:hAnsi="Times New Roman" w:cs="Times New Roman"/>
          <w:sz w:val="24"/>
          <w:szCs w:val="28"/>
        </w:rPr>
        <w:t>№</w:t>
      </w:r>
      <w:r w:rsidR="00FA0B0F" w:rsidRPr="007B482E">
        <w:rPr>
          <w:rFonts w:ascii="Times New Roman" w:hAnsi="Times New Roman" w:cs="Times New Roman"/>
          <w:sz w:val="24"/>
          <w:szCs w:val="28"/>
        </w:rPr>
        <w:t xml:space="preserve"> </w:t>
      </w:r>
    </w:p>
    <w:p w:rsidR="0012014E" w:rsidRPr="004F57AE" w:rsidRDefault="0012014E" w:rsidP="0012014E">
      <w:pPr>
        <w:ind w:firstLine="567"/>
        <w:rPr>
          <w:sz w:val="24"/>
          <w:szCs w:val="24"/>
        </w:rPr>
      </w:pPr>
    </w:p>
    <w:p w:rsidR="006F3085" w:rsidRDefault="001823D3" w:rsidP="002D402C">
      <w:pPr>
        <w:spacing w:after="0" w:line="240" w:lineRule="auto"/>
        <w:ind w:left="340"/>
        <w:jc w:val="center"/>
        <w:rPr>
          <w:rFonts w:ascii="Times New Roman" w:hAnsi="Times New Roman" w:cs="Times New Roman"/>
          <w:b/>
          <w:bCs/>
          <w:sz w:val="32"/>
          <w:szCs w:val="32"/>
        </w:rPr>
      </w:pPr>
      <w:r w:rsidRPr="0061677F">
        <w:rPr>
          <w:rFonts w:ascii="Times New Roman" w:hAnsi="Times New Roman" w:cs="Times New Roman"/>
          <w:b/>
          <w:bCs/>
          <w:sz w:val="32"/>
          <w:szCs w:val="32"/>
        </w:rPr>
        <w:t>О</w:t>
      </w:r>
      <w:r w:rsidR="002D402C" w:rsidRPr="0061677F">
        <w:rPr>
          <w:rFonts w:ascii="Times New Roman" w:hAnsi="Times New Roman" w:cs="Times New Roman"/>
          <w:b/>
          <w:bCs/>
          <w:sz w:val="32"/>
          <w:szCs w:val="32"/>
        </w:rPr>
        <w:t xml:space="preserve"> </w:t>
      </w:r>
      <w:r w:rsidR="00FA0B0F" w:rsidRPr="0061677F">
        <w:rPr>
          <w:rFonts w:ascii="Times New Roman" w:hAnsi="Times New Roman" w:cs="Times New Roman"/>
          <w:b/>
          <w:bCs/>
          <w:sz w:val="32"/>
          <w:szCs w:val="32"/>
        </w:rPr>
        <w:t xml:space="preserve">внесении изменений </w:t>
      </w:r>
    </w:p>
    <w:p w:rsidR="006F3085" w:rsidRDefault="00FA0B0F" w:rsidP="002D402C">
      <w:pPr>
        <w:spacing w:after="0" w:line="240" w:lineRule="auto"/>
        <w:ind w:left="340"/>
        <w:jc w:val="center"/>
        <w:rPr>
          <w:rFonts w:ascii="Times New Roman" w:hAnsi="Times New Roman" w:cs="Times New Roman"/>
          <w:b/>
          <w:bCs/>
          <w:sz w:val="32"/>
          <w:szCs w:val="32"/>
        </w:rPr>
      </w:pPr>
      <w:r w:rsidRPr="0061677F">
        <w:rPr>
          <w:rFonts w:ascii="Times New Roman" w:hAnsi="Times New Roman" w:cs="Times New Roman"/>
          <w:b/>
          <w:bCs/>
          <w:sz w:val="32"/>
          <w:szCs w:val="32"/>
        </w:rPr>
        <w:t>в решение</w:t>
      </w:r>
      <w:r w:rsidR="002D277A" w:rsidRPr="0061677F">
        <w:rPr>
          <w:rFonts w:ascii="Times New Roman" w:hAnsi="Times New Roman" w:cs="Times New Roman"/>
          <w:b/>
          <w:bCs/>
          <w:sz w:val="32"/>
          <w:szCs w:val="32"/>
        </w:rPr>
        <w:t xml:space="preserve"> Совета депутатов городского округа город Выкса</w:t>
      </w:r>
      <w:r w:rsidRPr="0061677F">
        <w:rPr>
          <w:rFonts w:ascii="Times New Roman" w:hAnsi="Times New Roman" w:cs="Times New Roman"/>
          <w:b/>
          <w:bCs/>
          <w:sz w:val="32"/>
          <w:szCs w:val="32"/>
        </w:rPr>
        <w:t xml:space="preserve"> </w:t>
      </w:r>
    </w:p>
    <w:p w:rsidR="00F455FA" w:rsidRDefault="00FA0B0F" w:rsidP="002D402C">
      <w:pPr>
        <w:spacing w:after="0" w:line="240" w:lineRule="auto"/>
        <w:ind w:left="340"/>
        <w:jc w:val="center"/>
        <w:rPr>
          <w:rFonts w:ascii="Times New Roman" w:hAnsi="Times New Roman" w:cs="Times New Roman"/>
          <w:b/>
          <w:bCs/>
          <w:sz w:val="32"/>
          <w:szCs w:val="32"/>
        </w:rPr>
      </w:pPr>
      <w:r w:rsidRPr="0061677F">
        <w:rPr>
          <w:rFonts w:ascii="Times New Roman" w:hAnsi="Times New Roman" w:cs="Times New Roman"/>
          <w:b/>
          <w:bCs/>
          <w:sz w:val="32"/>
          <w:szCs w:val="32"/>
        </w:rPr>
        <w:t>от 2</w:t>
      </w:r>
      <w:r w:rsidR="0061677F" w:rsidRPr="0061677F">
        <w:rPr>
          <w:rFonts w:ascii="Times New Roman" w:hAnsi="Times New Roman" w:cs="Times New Roman"/>
          <w:b/>
          <w:bCs/>
          <w:sz w:val="32"/>
          <w:szCs w:val="32"/>
        </w:rPr>
        <w:t>8</w:t>
      </w:r>
      <w:r w:rsidRPr="0061677F">
        <w:rPr>
          <w:rFonts w:ascii="Times New Roman" w:hAnsi="Times New Roman" w:cs="Times New Roman"/>
          <w:b/>
          <w:bCs/>
          <w:sz w:val="32"/>
          <w:szCs w:val="32"/>
        </w:rPr>
        <w:t xml:space="preserve"> октября 2021 года №</w:t>
      </w:r>
      <w:r w:rsidR="00F455FA">
        <w:rPr>
          <w:rFonts w:ascii="Times New Roman" w:hAnsi="Times New Roman" w:cs="Times New Roman"/>
          <w:b/>
          <w:bCs/>
          <w:sz w:val="32"/>
          <w:szCs w:val="32"/>
        </w:rPr>
        <w:t xml:space="preserve"> </w:t>
      </w:r>
      <w:r w:rsidRPr="0061677F">
        <w:rPr>
          <w:rFonts w:ascii="Times New Roman" w:hAnsi="Times New Roman" w:cs="Times New Roman"/>
          <w:b/>
          <w:bCs/>
          <w:sz w:val="32"/>
          <w:szCs w:val="32"/>
        </w:rPr>
        <w:t>2</w:t>
      </w:r>
      <w:r w:rsidR="006F3085">
        <w:rPr>
          <w:rFonts w:ascii="Times New Roman" w:hAnsi="Times New Roman" w:cs="Times New Roman"/>
          <w:b/>
          <w:bCs/>
          <w:sz w:val="32"/>
          <w:szCs w:val="32"/>
        </w:rPr>
        <w:t>5</w:t>
      </w:r>
    </w:p>
    <w:p w:rsidR="00D5165E" w:rsidRPr="0061677F" w:rsidRDefault="00FA0B0F" w:rsidP="00D5165E">
      <w:pPr>
        <w:spacing w:after="0" w:line="240" w:lineRule="auto"/>
        <w:ind w:left="340"/>
        <w:jc w:val="center"/>
        <w:rPr>
          <w:rFonts w:ascii="Times New Roman" w:hAnsi="Times New Roman" w:cs="Times New Roman"/>
          <w:b/>
          <w:bCs/>
          <w:sz w:val="32"/>
          <w:szCs w:val="32"/>
        </w:rPr>
      </w:pPr>
      <w:r w:rsidRPr="0061677F">
        <w:rPr>
          <w:rFonts w:ascii="Times New Roman" w:hAnsi="Times New Roman" w:cs="Times New Roman"/>
          <w:b/>
          <w:bCs/>
          <w:sz w:val="32"/>
          <w:szCs w:val="32"/>
        </w:rPr>
        <w:t xml:space="preserve"> «</w:t>
      </w:r>
      <w:r w:rsidR="00D5165E" w:rsidRPr="0061677F">
        <w:rPr>
          <w:rFonts w:ascii="Times New Roman" w:hAnsi="Times New Roman" w:cs="Times New Roman"/>
          <w:b/>
          <w:bCs/>
          <w:sz w:val="32"/>
          <w:szCs w:val="32"/>
        </w:rPr>
        <w:t xml:space="preserve">О </w:t>
      </w:r>
      <w:r w:rsidR="00D5165E">
        <w:rPr>
          <w:rFonts w:ascii="Times New Roman" w:hAnsi="Times New Roman" w:cs="Times New Roman"/>
          <w:b/>
          <w:bCs/>
          <w:sz w:val="32"/>
          <w:szCs w:val="32"/>
        </w:rPr>
        <w:t>п</w:t>
      </w:r>
      <w:r w:rsidR="00D5165E" w:rsidRPr="0061677F">
        <w:rPr>
          <w:rFonts w:ascii="Times New Roman" w:hAnsi="Times New Roman" w:cs="Times New Roman"/>
          <w:b/>
          <w:bCs/>
          <w:sz w:val="32"/>
          <w:szCs w:val="32"/>
        </w:rPr>
        <w:t xml:space="preserve">оложении о муниципальном контроле </w:t>
      </w:r>
      <w:r w:rsidR="006F3085">
        <w:rPr>
          <w:rFonts w:ascii="Times New Roman" w:hAnsi="Times New Roman" w:cs="Times New Roman"/>
          <w:b/>
          <w:bCs/>
          <w:sz w:val="32"/>
          <w:szCs w:val="32"/>
        </w:rPr>
        <w:t xml:space="preserve">в сфере благоустройства </w:t>
      </w:r>
      <w:r w:rsidR="00D5165E" w:rsidRPr="0061677F">
        <w:rPr>
          <w:rFonts w:ascii="Times New Roman" w:hAnsi="Times New Roman" w:cs="Times New Roman"/>
          <w:b/>
          <w:bCs/>
          <w:sz w:val="32"/>
          <w:szCs w:val="32"/>
        </w:rPr>
        <w:t xml:space="preserve">на территории городского округа город Выкса </w:t>
      </w:r>
    </w:p>
    <w:p w:rsidR="00D5165E" w:rsidRPr="00A46B72" w:rsidRDefault="00D5165E" w:rsidP="00D5165E">
      <w:pPr>
        <w:spacing w:after="0" w:line="240" w:lineRule="auto"/>
        <w:ind w:left="340"/>
        <w:jc w:val="center"/>
        <w:rPr>
          <w:rFonts w:ascii="Times New Roman" w:hAnsi="Times New Roman" w:cs="Times New Roman"/>
          <w:b/>
          <w:bCs/>
          <w:sz w:val="32"/>
          <w:szCs w:val="32"/>
        </w:rPr>
      </w:pPr>
      <w:r w:rsidRPr="0061677F">
        <w:rPr>
          <w:rFonts w:ascii="Times New Roman" w:hAnsi="Times New Roman" w:cs="Times New Roman"/>
          <w:b/>
          <w:bCs/>
          <w:sz w:val="32"/>
          <w:szCs w:val="32"/>
        </w:rPr>
        <w:t>Нижегородской области»</w:t>
      </w:r>
    </w:p>
    <w:p w:rsidR="001823D3" w:rsidRPr="002D277A" w:rsidRDefault="001823D3" w:rsidP="001823D3">
      <w:pPr>
        <w:autoSpaceDE w:val="0"/>
        <w:autoSpaceDN w:val="0"/>
        <w:adjustRightInd w:val="0"/>
        <w:spacing w:after="0" w:line="240" w:lineRule="auto"/>
        <w:rPr>
          <w:rFonts w:ascii="Times New Roman" w:hAnsi="Times New Roman" w:cs="Times New Roman"/>
          <w:sz w:val="24"/>
          <w:szCs w:val="24"/>
        </w:rPr>
      </w:pPr>
    </w:p>
    <w:p w:rsidR="00185DDE" w:rsidRPr="00185DDE" w:rsidRDefault="00B317E3" w:rsidP="00686A04">
      <w:pPr>
        <w:autoSpaceDE w:val="0"/>
        <w:autoSpaceDN w:val="0"/>
        <w:adjustRightInd w:val="0"/>
        <w:spacing w:after="0" w:line="240" w:lineRule="auto"/>
        <w:ind w:firstLine="567"/>
        <w:jc w:val="both"/>
        <w:rPr>
          <w:rFonts w:ascii="Times New Roman" w:hAnsi="Times New Roman" w:cs="Times New Roman"/>
          <w:bCs/>
          <w:sz w:val="24"/>
          <w:szCs w:val="24"/>
        </w:rPr>
      </w:pPr>
      <w:r>
        <w:rPr>
          <w:rFonts w:ascii="Times New Roman" w:hAnsi="Times New Roman" w:cs="Times New Roman"/>
          <w:sz w:val="24"/>
          <w:szCs w:val="24"/>
        </w:rPr>
        <w:t xml:space="preserve">Рассмотрев </w:t>
      </w:r>
      <w:r w:rsidR="00686A04">
        <w:rPr>
          <w:rFonts w:ascii="Times New Roman" w:hAnsi="Times New Roman" w:cs="Times New Roman"/>
          <w:sz w:val="24"/>
          <w:szCs w:val="24"/>
        </w:rPr>
        <w:t>информацию Выксунского городского прокурора от 10 февраля 2026 года № Исорг-20220054-418-26/-20220054 с предложением привести решение</w:t>
      </w:r>
      <w:r w:rsidR="00686A04" w:rsidRPr="003C6735">
        <w:rPr>
          <w:rFonts w:ascii="Times New Roman" w:hAnsi="Times New Roman" w:cs="Times New Roman"/>
          <w:sz w:val="24"/>
          <w:szCs w:val="24"/>
        </w:rPr>
        <w:t xml:space="preserve"> </w:t>
      </w:r>
      <w:r w:rsidR="00686A04" w:rsidRPr="003C6735">
        <w:rPr>
          <w:rFonts w:ascii="Times New Roman" w:hAnsi="Times New Roman" w:cs="Times New Roman"/>
          <w:bCs/>
          <w:sz w:val="24"/>
          <w:szCs w:val="24"/>
        </w:rPr>
        <w:t>Совета депутатов городского округа город Выкса от 28 октября 2021 года № 2</w:t>
      </w:r>
      <w:r w:rsidR="006F3085">
        <w:rPr>
          <w:rFonts w:ascii="Times New Roman" w:hAnsi="Times New Roman" w:cs="Times New Roman"/>
          <w:bCs/>
          <w:sz w:val="24"/>
          <w:szCs w:val="24"/>
        </w:rPr>
        <w:t>5</w:t>
      </w:r>
      <w:r w:rsidR="00686A04">
        <w:rPr>
          <w:rFonts w:ascii="Times New Roman" w:hAnsi="Times New Roman" w:cs="Times New Roman"/>
          <w:bCs/>
          <w:sz w:val="24"/>
          <w:szCs w:val="24"/>
        </w:rPr>
        <w:t xml:space="preserve"> </w:t>
      </w:r>
      <w:r w:rsidR="00686A04" w:rsidRPr="00185DDE">
        <w:rPr>
          <w:rFonts w:ascii="Times New Roman" w:hAnsi="Times New Roman" w:cs="Times New Roman"/>
          <w:bCs/>
          <w:sz w:val="24"/>
          <w:szCs w:val="24"/>
        </w:rPr>
        <w:t>«О положении о муниципальном контроле</w:t>
      </w:r>
      <w:r w:rsidR="006F3085">
        <w:rPr>
          <w:rFonts w:ascii="Times New Roman" w:hAnsi="Times New Roman" w:cs="Times New Roman"/>
          <w:bCs/>
          <w:sz w:val="24"/>
          <w:szCs w:val="24"/>
        </w:rPr>
        <w:t xml:space="preserve"> в сфере благоустройства</w:t>
      </w:r>
      <w:r w:rsidR="00686A04" w:rsidRPr="00185DDE">
        <w:rPr>
          <w:rFonts w:ascii="Times New Roman" w:hAnsi="Times New Roman" w:cs="Times New Roman"/>
          <w:bCs/>
          <w:sz w:val="24"/>
          <w:szCs w:val="24"/>
        </w:rPr>
        <w:t xml:space="preserve"> на территории городского округа город Выкса Нижегородской области»</w:t>
      </w:r>
      <w:r w:rsidR="00686A04">
        <w:rPr>
          <w:rFonts w:ascii="Times New Roman" w:hAnsi="Times New Roman" w:cs="Times New Roman"/>
          <w:bCs/>
          <w:sz w:val="24"/>
          <w:szCs w:val="24"/>
        </w:rPr>
        <w:t xml:space="preserve"> в соответствие с Федеральным законом от 29 декабря 2025 года №567-ФЗ </w:t>
      </w:r>
      <w:r w:rsidR="00686A04">
        <w:rPr>
          <w:rFonts w:ascii="Times New Roman" w:hAnsi="Times New Roman" w:cs="Times New Roman"/>
          <w:sz w:val="24"/>
          <w:szCs w:val="24"/>
        </w:rPr>
        <w:t xml:space="preserve">О внесении изменений в Федеральный закон «О государственном контроле (надзоре) и муниципальном контроле в Российской Федерации», </w:t>
      </w:r>
    </w:p>
    <w:p w:rsidR="00144682" w:rsidRDefault="00144682" w:rsidP="00185DDE">
      <w:pPr>
        <w:autoSpaceDE w:val="0"/>
        <w:autoSpaceDN w:val="0"/>
        <w:adjustRightInd w:val="0"/>
        <w:spacing w:after="0" w:line="240" w:lineRule="auto"/>
        <w:ind w:firstLine="567"/>
        <w:rPr>
          <w:rFonts w:ascii="Times New Roman" w:hAnsi="Times New Roman" w:cs="Times New Roman"/>
          <w:sz w:val="24"/>
          <w:szCs w:val="24"/>
        </w:rPr>
      </w:pPr>
    </w:p>
    <w:p w:rsidR="007B482E" w:rsidRDefault="00FA0B0F" w:rsidP="005435E1">
      <w:pPr>
        <w:autoSpaceDE w:val="0"/>
        <w:autoSpaceDN w:val="0"/>
        <w:adjustRightInd w:val="0"/>
        <w:spacing w:after="0" w:line="240" w:lineRule="auto"/>
        <w:ind w:firstLine="567"/>
        <w:jc w:val="center"/>
        <w:rPr>
          <w:rFonts w:ascii="Times New Roman" w:hAnsi="Times New Roman" w:cs="Times New Roman"/>
          <w:sz w:val="24"/>
          <w:szCs w:val="24"/>
        </w:rPr>
      </w:pPr>
      <w:r w:rsidRPr="00C8329A">
        <w:rPr>
          <w:rFonts w:ascii="Times New Roman" w:hAnsi="Times New Roman" w:cs="Times New Roman"/>
          <w:sz w:val="24"/>
          <w:szCs w:val="24"/>
        </w:rPr>
        <w:t>Совет депутатов р</w:t>
      </w:r>
      <w:r w:rsidR="007B482E" w:rsidRPr="00C8329A">
        <w:rPr>
          <w:rFonts w:ascii="Times New Roman" w:hAnsi="Times New Roman" w:cs="Times New Roman"/>
          <w:sz w:val="24"/>
          <w:szCs w:val="24"/>
        </w:rPr>
        <w:t xml:space="preserve"> е ш и л</w:t>
      </w:r>
      <w:r w:rsidRPr="00C8329A">
        <w:rPr>
          <w:rFonts w:ascii="Times New Roman" w:hAnsi="Times New Roman" w:cs="Times New Roman"/>
          <w:sz w:val="24"/>
          <w:szCs w:val="24"/>
        </w:rPr>
        <w:t>:</w:t>
      </w:r>
    </w:p>
    <w:p w:rsidR="009961D9" w:rsidRDefault="009961D9" w:rsidP="005435E1">
      <w:pPr>
        <w:autoSpaceDE w:val="0"/>
        <w:autoSpaceDN w:val="0"/>
        <w:adjustRightInd w:val="0"/>
        <w:spacing w:after="0" w:line="240" w:lineRule="auto"/>
        <w:ind w:firstLine="567"/>
        <w:jc w:val="center"/>
        <w:rPr>
          <w:rFonts w:ascii="Times New Roman" w:hAnsi="Times New Roman" w:cs="Times New Roman"/>
          <w:sz w:val="24"/>
          <w:szCs w:val="24"/>
        </w:rPr>
      </w:pPr>
    </w:p>
    <w:p w:rsidR="003F4CB6" w:rsidRDefault="003F4CB6" w:rsidP="00C0698D">
      <w:pPr>
        <w:spacing w:after="0" w:line="240" w:lineRule="auto"/>
        <w:ind w:firstLine="567"/>
        <w:jc w:val="both"/>
        <w:rPr>
          <w:rFonts w:ascii="Times New Roman" w:hAnsi="Times New Roman" w:cs="Times New Roman"/>
          <w:bCs/>
          <w:sz w:val="24"/>
          <w:szCs w:val="24"/>
        </w:rPr>
      </w:pPr>
    </w:p>
    <w:p w:rsidR="00C0698D" w:rsidRPr="003A4F36" w:rsidRDefault="006F3085" w:rsidP="00C0698D">
      <w:pPr>
        <w:spacing w:after="0" w:line="240" w:lineRule="auto"/>
        <w:ind w:firstLine="567"/>
        <w:jc w:val="both"/>
        <w:rPr>
          <w:rFonts w:ascii="Times New Roman" w:hAnsi="Times New Roman" w:cs="Times New Roman"/>
          <w:bCs/>
          <w:sz w:val="24"/>
          <w:szCs w:val="24"/>
        </w:rPr>
      </w:pPr>
      <w:r>
        <w:rPr>
          <w:rFonts w:ascii="Times New Roman" w:hAnsi="Times New Roman" w:cs="Times New Roman"/>
          <w:sz w:val="24"/>
          <w:szCs w:val="24"/>
        </w:rPr>
        <w:t>1</w:t>
      </w:r>
      <w:r w:rsidR="00935203">
        <w:rPr>
          <w:rFonts w:ascii="Times New Roman" w:hAnsi="Times New Roman" w:cs="Times New Roman"/>
          <w:sz w:val="24"/>
          <w:szCs w:val="24"/>
        </w:rPr>
        <w:t xml:space="preserve">. </w:t>
      </w:r>
      <w:r w:rsidR="00C0698D" w:rsidRPr="003C6735">
        <w:rPr>
          <w:rFonts w:ascii="Times New Roman" w:hAnsi="Times New Roman" w:cs="Times New Roman"/>
          <w:sz w:val="24"/>
          <w:szCs w:val="24"/>
        </w:rPr>
        <w:t xml:space="preserve">Внести в </w:t>
      </w:r>
      <w:r w:rsidR="00C0698D" w:rsidRPr="003C6735">
        <w:rPr>
          <w:rFonts w:ascii="Times New Roman" w:hAnsi="Times New Roman" w:cs="Times New Roman"/>
          <w:bCs/>
          <w:sz w:val="24"/>
          <w:szCs w:val="24"/>
        </w:rPr>
        <w:t>положени</w:t>
      </w:r>
      <w:r w:rsidR="00243150" w:rsidRPr="003C6735">
        <w:rPr>
          <w:rFonts w:ascii="Times New Roman" w:hAnsi="Times New Roman" w:cs="Times New Roman"/>
          <w:bCs/>
          <w:sz w:val="24"/>
          <w:szCs w:val="24"/>
        </w:rPr>
        <w:t>е</w:t>
      </w:r>
      <w:r w:rsidR="00C0698D" w:rsidRPr="003C6735">
        <w:rPr>
          <w:rFonts w:ascii="Times New Roman" w:hAnsi="Times New Roman" w:cs="Times New Roman"/>
          <w:bCs/>
          <w:sz w:val="24"/>
          <w:szCs w:val="24"/>
        </w:rPr>
        <w:t xml:space="preserve"> о муниципальном контроле </w:t>
      </w:r>
      <w:r>
        <w:rPr>
          <w:rFonts w:ascii="Times New Roman" w:hAnsi="Times New Roman" w:cs="Times New Roman"/>
          <w:bCs/>
          <w:sz w:val="24"/>
          <w:szCs w:val="24"/>
        </w:rPr>
        <w:t xml:space="preserve">в сфере благоустройства </w:t>
      </w:r>
      <w:r w:rsidR="00C0698D" w:rsidRPr="003C6735">
        <w:rPr>
          <w:rFonts w:ascii="Times New Roman" w:hAnsi="Times New Roman" w:cs="Times New Roman"/>
          <w:bCs/>
          <w:sz w:val="24"/>
          <w:szCs w:val="24"/>
        </w:rPr>
        <w:t>на территории городского округа город Выкса Нижегородской области</w:t>
      </w:r>
      <w:r w:rsidR="00FD51A2" w:rsidRPr="003C6735">
        <w:rPr>
          <w:rFonts w:ascii="Times New Roman" w:hAnsi="Times New Roman" w:cs="Times New Roman"/>
          <w:bCs/>
          <w:sz w:val="24"/>
          <w:szCs w:val="24"/>
        </w:rPr>
        <w:t xml:space="preserve">, утвержденное </w:t>
      </w:r>
      <w:r w:rsidR="00FD51A2" w:rsidRPr="003C6735">
        <w:rPr>
          <w:rFonts w:ascii="Times New Roman" w:hAnsi="Times New Roman" w:cs="Times New Roman"/>
          <w:sz w:val="24"/>
          <w:szCs w:val="24"/>
        </w:rPr>
        <w:t xml:space="preserve">решением </w:t>
      </w:r>
      <w:r w:rsidR="00FD51A2" w:rsidRPr="003C6735">
        <w:rPr>
          <w:rFonts w:ascii="Times New Roman" w:hAnsi="Times New Roman" w:cs="Times New Roman"/>
          <w:bCs/>
          <w:sz w:val="24"/>
          <w:szCs w:val="24"/>
        </w:rPr>
        <w:t>Совета депутатов городского округа город Выкса от 28 октября 2021 года № 2</w:t>
      </w:r>
      <w:r>
        <w:rPr>
          <w:rFonts w:ascii="Times New Roman" w:hAnsi="Times New Roman" w:cs="Times New Roman"/>
          <w:bCs/>
          <w:sz w:val="24"/>
          <w:szCs w:val="24"/>
        </w:rPr>
        <w:t>5</w:t>
      </w:r>
      <w:r w:rsidR="00C0698D" w:rsidRPr="003C6735">
        <w:rPr>
          <w:rFonts w:ascii="Times New Roman" w:hAnsi="Times New Roman" w:cs="Times New Roman"/>
          <w:bCs/>
          <w:sz w:val="24"/>
          <w:szCs w:val="24"/>
        </w:rPr>
        <w:t xml:space="preserve"> </w:t>
      </w:r>
      <w:r w:rsidR="00C0698D" w:rsidRPr="003C6735">
        <w:rPr>
          <w:rFonts w:ascii="Times New Roman" w:hAnsi="Times New Roman" w:cs="Times New Roman"/>
          <w:sz w:val="24"/>
          <w:szCs w:val="24"/>
        </w:rPr>
        <w:t>(в редакции решений Совета депутатов от 26.04.2022 № 4</w:t>
      </w:r>
      <w:r>
        <w:rPr>
          <w:rFonts w:ascii="Times New Roman" w:hAnsi="Times New Roman" w:cs="Times New Roman"/>
          <w:sz w:val="24"/>
          <w:szCs w:val="24"/>
        </w:rPr>
        <w:t>3</w:t>
      </w:r>
      <w:r w:rsidR="00C0698D" w:rsidRPr="003C6735">
        <w:rPr>
          <w:rFonts w:ascii="Times New Roman" w:hAnsi="Times New Roman" w:cs="Times New Roman"/>
          <w:sz w:val="24"/>
          <w:szCs w:val="24"/>
        </w:rPr>
        <w:t xml:space="preserve">, </w:t>
      </w:r>
      <w:r>
        <w:rPr>
          <w:rFonts w:ascii="Times New Roman" w:hAnsi="Times New Roman" w:cs="Times New Roman"/>
          <w:sz w:val="24"/>
          <w:szCs w:val="24"/>
        </w:rPr>
        <w:t xml:space="preserve">от 29.08.2023 №74, </w:t>
      </w:r>
      <w:r w:rsidR="00C0698D" w:rsidRPr="003C6735">
        <w:rPr>
          <w:rFonts w:ascii="Times New Roman" w:hAnsi="Times New Roman" w:cs="Times New Roman"/>
          <w:sz w:val="24"/>
          <w:szCs w:val="24"/>
        </w:rPr>
        <w:t>от 31.10.2023 №</w:t>
      </w:r>
      <w:r>
        <w:rPr>
          <w:rFonts w:ascii="Times New Roman" w:hAnsi="Times New Roman" w:cs="Times New Roman"/>
          <w:sz w:val="24"/>
          <w:szCs w:val="24"/>
        </w:rPr>
        <w:t>100</w:t>
      </w:r>
      <w:r w:rsidR="00C0698D" w:rsidRPr="003C6735">
        <w:rPr>
          <w:rFonts w:ascii="Times New Roman" w:hAnsi="Times New Roman" w:cs="Times New Roman"/>
          <w:sz w:val="24"/>
          <w:szCs w:val="24"/>
        </w:rPr>
        <w:t>, от 27.02.2024 №</w:t>
      </w:r>
      <w:r>
        <w:rPr>
          <w:rFonts w:ascii="Times New Roman" w:hAnsi="Times New Roman" w:cs="Times New Roman"/>
          <w:sz w:val="24"/>
          <w:szCs w:val="24"/>
        </w:rPr>
        <w:t>20</w:t>
      </w:r>
      <w:r w:rsidR="00C0698D" w:rsidRPr="003C6735">
        <w:rPr>
          <w:rFonts w:ascii="Times New Roman" w:hAnsi="Times New Roman" w:cs="Times New Roman"/>
          <w:sz w:val="24"/>
          <w:szCs w:val="24"/>
        </w:rPr>
        <w:t xml:space="preserve">, </w:t>
      </w:r>
      <w:r w:rsidR="00243150" w:rsidRPr="003C6735">
        <w:rPr>
          <w:rFonts w:ascii="Times New Roman" w:hAnsi="Times New Roman" w:cs="Times New Roman"/>
          <w:sz w:val="24"/>
          <w:szCs w:val="24"/>
        </w:rPr>
        <w:t>от 30.07.2024 №6</w:t>
      </w:r>
      <w:r>
        <w:rPr>
          <w:rFonts w:ascii="Times New Roman" w:hAnsi="Times New Roman" w:cs="Times New Roman"/>
          <w:sz w:val="24"/>
          <w:szCs w:val="24"/>
        </w:rPr>
        <w:t>6</w:t>
      </w:r>
      <w:r w:rsidR="00B317E3">
        <w:rPr>
          <w:rFonts w:ascii="Times New Roman" w:hAnsi="Times New Roman" w:cs="Times New Roman"/>
          <w:sz w:val="24"/>
          <w:szCs w:val="24"/>
        </w:rPr>
        <w:t>, от 26.11.2024 №10</w:t>
      </w:r>
      <w:r>
        <w:rPr>
          <w:rFonts w:ascii="Times New Roman" w:hAnsi="Times New Roman" w:cs="Times New Roman"/>
          <w:sz w:val="24"/>
          <w:szCs w:val="24"/>
        </w:rPr>
        <w:t>8</w:t>
      </w:r>
      <w:r w:rsidR="00935203">
        <w:rPr>
          <w:rFonts w:ascii="Times New Roman" w:hAnsi="Times New Roman" w:cs="Times New Roman"/>
          <w:sz w:val="24"/>
          <w:szCs w:val="24"/>
        </w:rPr>
        <w:t xml:space="preserve">, от </w:t>
      </w:r>
      <w:r w:rsidR="002F746A">
        <w:rPr>
          <w:rFonts w:ascii="Times New Roman" w:hAnsi="Times New Roman" w:cs="Times New Roman"/>
          <w:sz w:val="24"/>
          <w:szCs w:val="24"/>
        </w:rPr>
        <w:t>27.05.2025 №</w:t>
      </w:r>
      <w:r w:rsidR="00BB2961">
        <w:rPr>
          <w:rFonts w:ascii="Times New Roman" w:hAnsi="Times New Roman" w:cs="Times New Roman"/>
          <w:sz w:val="24"/>
          <w:szCs w:val="24"/>
        </w:rPr>
        <w:t>4</w:t>
      </w:r>
      <w:r>
        <w:rPr>
          <w:rFonts w:ascii="Times New Roman" w:hAnsi="Times New Roman" w:cs="Times New Roman"/>
          <w:sz w:val="24"/>
          <w:szCs w:val="24"/>
        </w:rPr>
        <w:t>4</w:t>
      </w:r>
      <w:r w:rsidR="00C146C3">
        <w:rPr>
          <w:rFonts w:ascii="Times New Roman" w:hAnsi="Times New Roman" w:cs="Times New Roman"/>
          <w:sz w:val="24"/>
          <w:szCs w:val="24"/>
        </w:rPr>
        <w:t>, от 25.11.2025 №91</w:t>
      </w:r>
      <w:r>
        <w:rPr>
          <w:rFonts w:ascii="Times New Roman" w:hAnsi="Times New Roman" w:cs="Times New Roman"/>
          <w:sz w:val="24"/>
          <w:szCs w:val="24"/>
        </w:rPr>
        <w:t>, от 28.04.2026 45</w:t>
      </w:r>
      <w:r w:rsidR="00C0698D" w:rsidRPr="003C6735">
        <w:rPr>
          <w:rFonts w:ascii="Times New Roman" w:hAnsi="Times New Roman" w:cs="Times New Roman"/>
          <w:sz w:val="24"/>
          <w:szCs w:val="24"/>
        </w:rPr>
        <w:t xml:space="preserve">) </w:t>
      </w:r>
      <w:r w:rsidR="00C0698D" w:rsidRPr="003A4F36">
        <w:rPr>
          <w:rFonts w:ascii="Times New Roman" w:hAnsi="Times New Roman" w:cs="Times New Roman"/>
          <w:bCs/>
          <w:sz w:val="24"/>
          <w:szCs w:val="24"/>
        </w:rPr>
        <w:t>следующие изменения:</w:t>
      </w:r>
    </w:p>
    <w:p w:rsidR="00C71032" w:rsidRDefault="004F1C59" w:rsidP="001F744A">
      <w:pPr>
        <w:autoSpaceDE w:val="0"/>
        <w:autoSpaceDN w:val="0"/>
        <w:adjustRightInd w:val="0"/>
        <w:spacing w:after="0" w:line="240" w:lineRule="auto"/>
        <w:ind w:firstLine="567"/>
        <w:jc w:val="both"/>
        <w:rPr>
          <w:rFonts w:ascii="Times New Roman" w:hAnsi="Times New Roman" w:cs="Times New Roman"/>
          <w:bCs/>
          <w:sz w:val="24"/>
          <w:szCs w:val="24"/>
        </w:rPr>
      </w:pPr>
      <w:r w:rsidRPr="00C71032">
        <w:rPr>
          <w:rFonts w:ascii="Times New Roman" w:hAnsi="Times New Roman" w:cs="Times New Roman"/>
          <w:bCs/>
          <w:sz w:val="24"/>
          <w:szCs w:val="24"/>
        </w:rPr>
        <w:t xml:space="preserve">1) </w:t>
      </w:r>
      <w:r w:rsidR="001F744A">
        <w:rPr>
          <w:rFonts w:ascii="Times New Roman" w:hAnsi="Times New Roman" w:cs="Times New Roman"/>
          <w:bCs/>
          <w:sz w:val="24"/>
          <w:szCs w:val="24"/>
        </w:rPr>
        <w:t xml:space="preserve">в </w:t>
      </w:r>
      <w:r>
        <w:rPr>
          <w:rFonts w:ascii="Times New Roman" w:hAnsi="Times New Roman" w:cs="Times New Roman"/>
          <w:bCs/>
          <w:sz w:val="24"/>
          <w:szCs w:val="24"/>
        </w:rPr>
        <w:t>абзац</w:t>
      </w:r>
      <w:r w:rsidR="001F744A">
        <w:rPr>
          <w:rFonts w:ascii="Times New Roman" w:hAnsi="Times New Roman" w:cs="Times New Roman"/>
          <w:bCs/>
          <w:sz w:val="24"/>
          <w:szCs w:val="24"/>
        </w:rPr>
        <w:t>е</w:t>
      </w:r>
      <w:r>
        <w:rPr>
          <w:rFonts w:ascii="Times New Roman" w:hAnsi="Times New Roman" w:cs="Times New Roman"/>
          <w:bCs/>
          <w:sz w:val="24"/>
          <w:szCs w:val="24"/>
        </w:rPr>
        <w:t xml:space="preserve"> перв</w:t>
      </w:r>
      <w:r w:rsidR="001F744A">
        <w:rPr>
          <w:rFonts w:ascii="Times New Roman" w:hAnsi="Times New Roman" w:cs="Times New Roman"/>
          <w:bCs/>
          <w:sz w:val="24"/>
          <w:szCs w:val="24"/>
        </w:rPr>
        <w:t>ом</w:t>
      </w:r>
      <w:r>
        <w:rPr>
          <w:rFonts w:ascii="Times New Roman" w:hAnsi="Times New Roman" w:cs="Times New Roman"/>
          <w:bCs/>
          <w:sz w:val="24"/>
          <w:szCs w:val="24"/>
        </w:rPr>
        <w:t xml:space="preserve"> </w:t>
      </w:r>
      <w:r w:rsidRPr="00C71032">
        <w:rPr>
          <w:rFonts w:ascii="Times New Roman" w:hAnsi="Times New Roman" w:cs="Times New Roman"/>
          <w:bCs/>
          <w:sz w:val="24"/>
          <w:szCs w:val="24"/>
        </w:rPr>
        <w:t>пункт</w:t>
      </w:r>
      <w:r>
        <w:rPr>
          <w:rFonts w:ascii="Times New Roman" w:hAnsi="Times New Roman" w:cs="Times New Roman"/>
          <w:bCs/>
          <w:sz w:val="24"/>
          <w:szCs w:val="24"/>
        </w:rPr>
        <w:t>а</w:t>
      </w:r>
      <w:r w:rsidRPr="00C71032">
        <w:rPr>
          <w:rFonts w:ascii="Times New Roman" w:hAnsi="Times New Roman" w:cs="Times New Roman"/>
          <w:bCs/>
          <w:sz w:val="24"/>
          <w:szCs w:val="24"/>
        </w:rPr>
        <w:t xml:space="preserve"> </w:t>
      </w:r>
      <w:r w:rsidR="003A4F36">
        <w:rPr>
          <w:rFonts w:ascii="Times New Roman" w:hAnsi="Times New Roman" w:cs="Times New Roman"/>
          <w:bCs/>
          <w:sz w:val="24"/>
          <w:szCs w:val="24"/>
        </w:rPr>
        <w:t>15</w:t>
      </w:r>
      <w:r w:rsidR="001F744A">
        <w:rPr>
          <w:rFonts w:ascii="Times New Roman" w:hAnsi="Times New Roman" w:cs="Times New Roman"/>
          <w:bCs/>
          <w:sz w:val="24"/>
          <w:szCs w:val="24"/>
        </w:rPr>
        <w:t xml:space="preserve"> слова «контролируемых лиц» заменить словами «по обращениям контролируемых лиц, </w:t>
      </w:r>
      <w:r w:rsidR="001F744A">
        <w:rPr>
          <w:rFonts w:ascii="Times New Roman" w:hAnsi="Times New Roman" w:cs="Times New Roman"/>
          <w:sz w:val="24"/>
          <w:szCs w:val="24"/>
        </w:rPr>
        <w:t>направленных в том числе посредством единого портала государственных и муниципальных услуг или регионального портала государственных и муниципальных услуг»</w:t>
      </w:r>
      <w:r w:rsidR="001F744A">
        <w:rPr>
          <w:rFonts w:ascii="Times New Roman" w:hAnsi="Times New Roman" w:cs="Times New Roman"/>
          <w:bCs/>
          <w:sz w:val="24"/>
          <w:szCs w:val="24"/>
        </w:rPr>
        <w:t>,</w:t>
      </w:r>
      <w:r>
        <w:rPr>
          <w:rFonts w:ascii="Times New Roman" w:hAnsi="Times New Roman" w:cs="Times New Roman"/>
          <w:bCs/>
          <w:sz w:val="24"/>
          <w:szCs w:val="24"/>
        </w:rPr>
        <w:t xml:space="preserve"> после слов «</w:t>
      </w:r>
      <w:r w:rsidR="00C71032">
        <w:rPr>
          <w:rFonts w:ascii="Times New Roman" w:hAnsi="Times New Roman" w:cs="Times New Roman"/>
          <w:bCs/>
          <w:sz w:val="24"/>
          <w:szCs w:val="24"/>
        </w:rPr>
        <w:t>видео-конференц-связи,» дополнить словами «использования мобильного приложения «Инспектор»;</w:t>
      </w:r>
    </w:p>
    <w:p w:rsidR="0018159E" w:rsidRDefault="00C71032" w:rsidP="00C0698D">
      <w:pPr>
        <w:spacing w:after="0" w:line="240" w:lineRule="auto"/>
        <w:ind w:firstLine="567"/>
        <w:jc w:val="both"/>
        <w:rPr>
          <w:rFonts w:ascii="Times New Roman" w:hAnsi="Times New Roman" w:cs="Times New Roman"/>
          <w:bCs/>
          <w:sz w:val="24"/>
          <w:szCs w:val="24"/>
        </w:rPr>
      </w:pPr>
      <w:r>
        <w:rPr>
          <w:rFonts w:ascii="Times New Roman" w:hAnsi="Times New Roman" w:cs="Times New Roman"/>
          <w:bCs/>
          <w:sz w:val="24"/>
          <w:szCs w:val="24"/>
        </w:rPr>
        <w:t xml:space="preserve">2) абзац второй пункта </w:t>
      </w:r>
      <w:r w:rsidR="003A4F36">
        <w:rPr>
          <w:rFonts w:ascii="Times New Roman" w:hAnsi="Times New Roman" w:cs="Times New Roman"/>
          <w:bCs/>
          <w:sz w:val="24"/>
          <w:szCs w:val="24"/>
        </w:rPr>
        <w:t>16</w:t>
      </w:r>
      <w:r>
        <w:rPr>
          <w:rFonts w:ascii="Times New Roman" w:hAnsi="Times New Roman" w:cs="Times New Roman"/>
          <w:bCs/>
          <w:sz w:val="24"/>
          <w:szCs w:val="24"/>
        </w:rPr>
        <w:t xml:space="preserve">.1 после слов «в отношении указанного предостережения» дополнить словами «, в том числе посредством единого портала государственных и муниципальных услуг или </w:t>
      </w:r>
      <w:r w:rsidR="0018159E">
        <w:rPr>
          <w:rFonts w:ascii="Times New Roman" w:hAnsi="Times New Roman" w:cs="Times New Roman"/>
          <w:bCs/>
          <w:sz w:val="24"/>
          <w:szCs w:val="24"/>
        </w:rPr>
        <w:t>регионального портала государственных и муниципальных услуг,»;</w:t>
      </w:r>
    </w:p>
    <w:p w:rsidR="00326B02" w:rsidRDefault="00893342" w:rsidP="00B47004">
      <w:pPr>
        <w:autoSpaceDE w:val="0"/>
        <w:autoSpaceDN w:val="0"/>
        <w:adjustRightInd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3</w:t>
      </w:r>
      <w:r w:rsidR="00326B02">
        <w:rPr>
          <w:rFonts w:ascii="Times New Roman" w:hAnsi="Times New Roman" w:cs="Times New Roman"/>
          <w:sz w:val="24"/>
          <w:szCs w:val="24"/>
        </w:rPr>
        <w:t xml:space="preserve">) пункт </w:t>
      </w:r>
      <w:r w:rsidR="00530DAC">
        <w:rPr>
          <w:rFonts w:ascii="Times New Roman" w:hAnsi="Times New Roman" w:cs="Times New Roman"/>
          <w:sz w:val="24"/>
          <w:szCs w:val="24"/>
        </w:rPr>
        <w:t>18</w:t>
      </w:r>
      <w:r w:rsidR="00326B02">
        <w:rPr>
          <w:rFonts w:ascii="Times New Roman" w:hAnsi="Times New Roman" w:cs="Times New Roman"/>
          <w:sz w:val="24"/>
          <w:szCs w:val="24"/>
        </w:rPr>
        <w:t>.1 дополнить абзацем вторым следующего содержания:</w:t>
      </w:r>
    </w:p>
    <w:p w:rsidR="00893342" w:rsidRDefault="00326B02" w:rsidP="00B47004">
      <w:pPr>
        <w:autoSpaceDE w:val="0"/>
        <w:autoSpaceDN w:val="0"/>
        <w:adjustRightInd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«Выездное обследование, указанное в абзаце первом настоящего пункта, может быть проведено с использованием беспилотных аппаратов (систем) в случаях, предусмотренных положением о виде контроля.»</w:t>
      </w:r>
      <w:r w:rsidR="003D3F35">
        <w:rPr>
          <w:rFonts w:ascii="Times New Roman" w:hAnsi="Times New Roman" w:cs="Times New Roman"/>
          <w:sz w:val="24"/>
          <w:szCs w:val="24"/>
        </w:rPr>
        <w:t xml:space="preserve">. </w:t>
      </w:r>
    </w:p>
    <w:p w:rsidR="00893342" w:rsidRDefault="00893342" w:rsidP="00893342">
      <w:pPr>
        <w:autoSpaceDE w:val="0"/>
        <w:autoSpaceDN w:val="0"/>
        <w:adjustRightInd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lastRenderedPageBreak/>
        <w:t>4</w:t>
      </w:r>
      <w:r>
        <w:rPr>
          <w:rFonts w:ascii="Times New Roman" w:hAnsi="Times New Roman" w:cs="Times New Roman"/>
          <w:sz w:val="24"/>
          <w:szCs w:val="24"/>
        </w:rPr>
        <w:t xml:space="preserve">) пункт 27 дополнить абзацем следующего содержания: </w:t>
      </w:r>
    </w:p>
    <w:p w:rsidR="00893342" w:rsidRDefault="00893342" w:rsidP="00893342">
      <w:pPr>
        <w:autoSpaceDE w:val="0"/>
        <w:autoSpaceDN w:val="0"/>
        <w:adjustRightInd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«Действие требований, установленных абзацами  первым–третьим  настоящего пункта в отношении сроков проведения выездных проверок и сроков взаимодействия с субъектами малого предпринимательства в ходе проведения выездных проверок, распространяется на социально ориентированные некоммерческие организации, среднесписочная численность работников которых за предшествующий календарный год не превышает предельного значения, установленного </w:t>
      </w:r>
      <w:hyperlink r:id="rId9" w:history="1">
        <w:r>
          <w:rPr>
            <w:rFonts w:ascii="Times New Roman" w:hAnsi="Times New Roman" w:cs="Times New Roman"/>
            <w:color w:val="0000FF"/>
            <w:sz w:val="24"/>
            <w:szCs w:val="24"/>
          </w:rPr>
          <w:t>пунктом 2 части 1.1 статьи 4</w:t>
        </w:r>
      </w:hyperlink>
      <w:r>
        <w:rPr>
          <w:rFonts w:ascii="Times New Roman" w:hAnsi="Times New Roman" w:cs="Times New Roman"/>
          <w:sz w:val="24"/>
          <w:szCs w:val="24"/>
        </w:rPr>
        <w:t xml:space="preserve"> Федерального закона от 24 июля 2007 года № 209-ФЗ «О развитии малого и среднего предпринимательства в Российской Федерации» для малых предприятий, а в части проведения выездных проверок микропредприятий - на социально ориентированные некоммерческие организации, среднесписочная численность работников которых за предшествующий календарный год не превышает предельного значения, установленного указанным пунктом для микропредприятий. Действие положений настоящего пункта распространяется на социально ориентированные некоммерческие организации, включенные в реестр социально ориентированных некоммерческих организаций, сформированный в соответствии с </w:t>
      </w:r>
      <w:hyperlink r:id="rId10" w:history="1">
        <w:r>
          <w:rPr>
            <w:rFonts w:ascii="Times New Roman" w:hAnsi="Times New Roman" w:cs="Times New Roman"/>
            <w:color w:val="0000FF"/>
            <w:sz w:val="24"/>
            <w:szCs w:val="24"/>
          </w:rPr>
          <w:t>подпунктом 19.6 пункта 1 статьи 265</w:t>
        </w:r>
      </w:hyperlink>
      <w:r>
        <w:rPr>
          <w:rFonts w:ascii="Times New Roman" w:hAnsi="Times New Roman" w:cs="Times New Roman"/>
          <w:sz w:val="24"/>
          <w:szCs w:val="24"/>
        </w:rPr>
        <w:t xml:space="preserve"> Налогового кодекса Российской Федерации.</w:t>
      </w:r>
      <w:r>
        <w:rPr>
          <w:rFonts w:ascii="Times New Roman" w:hAnsi="Times New Roman" w:cs="Times New Roman"/>
          <w:sz w:val="24"/>
          <w:szCs w:val="24"/>
        </w:rPr>
        <w:t>».</w:t>
      </w:r>
    </w:p>
    <w:p w:rsidR="001823D3" w:rsidRPr="00C8329A" w:rsidRDefault="006F3085" w:rsidP="000B2E08">
      <w:pPr>
        <w:spacing w:after="0" w:line="276" w:lineRule="auto"/>
        <w:ind w:firstLine="567"/>
        <w:jc w:val="both"/>
        <w:rPr>
          <w:rFonts w:ascii="Times New Roman" w:eastAsia="Times New Roman" w:hAnsi="Times New Roman" w:cs="Times New Roman"/>
          <w:sz w:val="24"/>
          <w:szCs w:val="24"/>
          <w:lang w:eastAsia="ru-RU"/>
        </w:rPr>
      </w:pPr>
      <w:bookmarkStart w:id="0" w:name="_GoBack"/>
      <w:bookmarkEnd w:id="0"/>
      <w:r>
        <w:rPr>
          <w:rFonts w:ascii="Times New Roman" w:hAnsi="Times New Roman" w:cs="Times New Roman"/>
          <w:sz w:val="24"/>
          <w:szCs w:val="24"/>
        </w:rPr>
        <w:t>2</w:t>
      </w:r>
      <w:r w:rsidR="002D402C" w:rsidRPr="00C8329A">
        <w:rPr>
          <w:rFonts w:ascii="Times New Roman" w:hAnsi="Times New Roman" w:cs="Times New Roman"/>
          <w:sz w:val="24"/>
          <w:szCs w:val="24"/>
        </w:rPr>
        <w:t xml:space="preserve">. </w:t>
      </w:r>
      <w:r w:rsidR="001823D3" w:rsidRPr="00C8329A">
        <w:rPr>
          <w:rFonts w:ascii="Times New Roman" w:eastAsia="Times New Roman" w:hAnsi="Times New Roman" w:cs="Times New Roman"/>
          <w:sz w:val="24"/>
          <w:szCs w:val="24"/>
          <w:lang w:eastAsia="ru-RU"/>
        </w:rPr>
        <w:t>Настоящее решение вступает в силу со дня</w:t>
      </w:r>
      <w:r w:rsidR="00B10AA0" w:rsidRPr="00C8329A">
        <w:rPr>
          <w:rFonts w:ascii="Times New Roman" w:eastAsia="Times New Roman" w:hAnsi="Times New Roman" w:cs="Times New Roman"/>
          <w:sz w:val="24"/>
          <w:szCs w:val="24"/>
          <w:lang w:eastAsia="ru-RU"/>
        </w:rPr>
        <w:t xml:space="preserve"> его официального опубликования.</w:t>
      </w:r>
    </w:p>
    <w:p w:rsidR="00B10AA0" w:rsidRPr="00C8329A" w:rsidRDefault="00B10AA0" w:rsidP="005435E1">
      <w:pPr>
        <w:spacing w:after="20" w:line="240" w:lineRule="auto"/>
        <w:jc w:val="both"/>
        <w:outlineLvl w:val="0"/>
        <w:rPr>
          <w:rFonts w:ascii="Times New Roman" w:hAnsi="Times New Roman" w:cs="Times New Roman"/>
          <w:sz w:val="24"/>
          <w:szCs w:val="24"/>
        </w:rPr>
      </w:pPr>
    </w:p>
    <w:p w:rsidR="000B2E08" w:rsidRDefault="005435E1" w:rsidP="005435E1">
      <w:pPr>
        <w:spacing w:after="0" w:line="240" w:lineRule="auto"/>
        <w:rPr>
          <w:rFonts w:ascii="Times New Roman" w:hAnsi="Times New Roman" w:cs="Times New Roman"/>
          <w:sz w:val="24"/>
          <w:szCs w:val="24"/>
        </w:rPr>
      </w:pPr>
      <w:r w:rsidRPr="005435E1">
        <w:rPr>
          <w:rFonts w:ascii="Times New Roman" w:hAnsi="Times New Roman" w:cs="Times New Roman"/>
          <w:sz w:val="24"/>
          <w:szCs w:val="24"/>
        </w:rPr>
        <w:t xml:space="preserve">          </w:t>
      </w:r>
    </w:p>
    <w:p w:rsidR="0012014E" w:rsidRPr="00C8329A" w:rsidRDefault="0012014E" w:rsidP="000B2E08">
      <w:pPr>
        <w:spacing w:after="0" w:line="240" w:lineRule="auto"/>
        <w:ind w:firstLine="567"/>
        <w:rPr>
          <w:rFonts w:ascii="Times New Roman" w:hAnsi="Times New Roman" w:cs="Times New Roman"/>
          <w:sz w:val="24"/>
          <w:szCs w:val="24"/>
        </w:rPr>
      </w:pPr>
      <w:r w:rsidRPr="00C8329A">
        <w:rPr>
          <w:rFonts w:ascii="Times New Roman" w:hAnsi="Times New Roman" w:cs="Times New Roman"/>
          <w:sz w:val="24"/>
          <w:szCs w:val="24"/>
        </w:rPr>
        <w:t>Г</w:t>
      </w:r>
      <w:r w:rsidR="007B482E" w:rsidRPr="00C8329A">
        <w:rPr>
          <w:rFonts w:ascii="Times New Roman" w:hAnsi="Times New Roman" w:cs="Times New Roman"/>
          <w:sz w:val="24"/>
          <w:szCs w:val="24"/>
        </w:rPr>
        <w:t>лава местного сам</w:t>
      </w:r>
      <w:r w:rsidR="005435E1">
        <w:rPr>
          <w:rFonts w:ascii="Times New Roman" w:hAnsi="Times New Roman" w:cs="Times New Roman"/>
          <w:sz w:val="24"/>
          <w:szCs w:val="24"/>
        </w:rPr>
        <w:t>оуправления</w:t>
      </w:r>
      <w:r w:rsidR="005435E1">
        <w:rPr>
          <w:rFonts w:ascii="Times New Roman" w:hAnsi="Times New Roman" w:cs="Times New Roman"/>
          <w:sz w:val="24"/>
          <w:szCs w:val="24"/>
        </w:rPr>
        <w:tab/>
      </w:r>
      <w:r w:rsidR="005435E1">
        <w:rPr>
          <w:rFonts w:ascii="Times New Roman" w:hAnsi="Times New Roman" w:cs="Times New Roman"/>
          <w:sz w:val="24"/>
          <w:szCs w:val="24"/>
        </w:rPr>
        <w:tab/>
      </w:r>
      <w:r w:rsidR="005435E1">
        <w:rPr>
          <w:rFonts w:ascii="Times New Roman" w:hAnsi="Times New Roman" w:cs="Times New Roman"/>
          <w:sz w:val="24"/>
          <w:szCs w:val="24"/>
        </w:rPr>
        <w:tab/>
        <w:t xml:space="preserve">   </w:t>
      </w:r>
      <w:r w:rsidR="007424D6">
        <w:rPr>
          <w:rFonts w:ascii="Times New Roman" w:hAnsi="Times New Roman" w:cs="Times New Roman"/>
          <w:sz w:val="24"/>
          <w:szCs w:val="24"/>
        </w:rPr>
        <w:t xml:space="preserve">        </w:t>
      </w:r>
      <w:r w:rsidRPr="00C8329A">
        <w:rPr>
          <w:rFonts w:ascii="Times New Roman" w:hAnsi="Times New Roman" w:cs="Times New Roman"/>
          <w:sz w:val="24"/>
          <w:szCs w:val="24"/>
        </w:rPr>
        <w:t>Председатель Совета депутатов</w:t>
      </w:r>
    </w:p>
    <w:p w:rsidR="005435E1" w:rsidRPr="001C1162" w:rsidRDefault="0012014E" w:rsidP="005435E1">
      <w:pPr>
        <w:spacing w:after="0" w:line="240" w:lineRule="auto"/>
        <w:ind w:left="1416"/>
        <w:rPr>
          <w:rFonts w:ascii="Times New Roman" w:hAnsi="Times New Roman" w:cs="Times New Roman"/>
          <w:sz w:val="24"/>
          <w:szCs w:val="24"/>
        </w:rPr>
      </w:pPr>
      <w:r w:rsidRPr="00C8329A">
        <w:rPr>
          <w:rFonts w:ascii="Times New Roman" w:hAnsi="Times New Roman" w:cs="Times New Roman"/>
          <w:sz w:val="24"/>
          <w:szCs w:val="24"/>
        </w:rPr>
        <w:t xml:space="preserve">   </w:t>
      </w:r>
      <w:r w:rsidR="00B10AA0" w:rsidRPr="00C8329A">
        <w:rPr>
          <w:rFonts w:ascii="Times New Roman" w:hAnsi="Times New Roman" w:cs="Times New Roman"/>
          <w:sz w:val="24"/>
          <w:szCs w:val="24"/>
        </w:rPr>
        <w:t xml:space="preserve">  </w:t>
      </w:r>
    </w:p>
    <w:p w:rsidR="001E5C76" w:rsidRPr="00C23EBC" w:rsidRDefault="005435E1" w:rsidP="00B317E3">
      <w:pPr>
        <w:spacing w:after="0" w:line="240" w:lineRule="auto"/>
        <w:ind w:left="1416"/>
        <w:rPr>
          <w:rFonts w:ascii="Times New Roman" w:hAnsi="Times New Roman" w:cs="Times New Roman"/>
          <w:sz w:val="24"/>
          <w:szCs w:val="24"/>
        </w:rPr>
      </w:pPr>
      <w:r w:rsidRPr="005435E1">
        <w:rPr>
          <w:rFonts w:ascii="Times New Roman" w:hAnsi="Times New Roman" w:cs="Times New Roman"/>
          <w:sz w:val="24"/>
          <w:szCs w:val="24"/>
        </w:rPr>
        <w:t xml:space="preserve">                </w:t>
      </w:r>
      <w:r>
        <w:rPr>
          <w:rFonts w:ascii="Times New Roman" w:hAnsi="Times New Roman" w:cs="Times New Roman"/>
          <w:sz w:val="24"/>
          <w:szCs w:val="24"/>
        </w:rPr>
        <w:t>В.В. Кочетков</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5435E1">
        <w:rPr>
          <w:rFonts w:ascii="Times New Roman" w:hAnsi="Times New Roman" w:cs="Times New Roman"/>
          <w:sz w:val="24"/>
          <w:szCs w:val="24"/>
        </w:rPr>
        <w:t xml:space="preserve">           </w:t>
      </w:r>
      <w:r w:rsidR="007424D6">
        <w:rPr>
          <w:rFonts w:ascii="Times New Roman" w:hAnsi="Times New Roman" w:cs="Times New Roman"/>
          <w:sz w:val="24"/>
          <w:szCs w:val="24"/>
        </w:rPr>
        <w:t xml:space="preserve">         </w:t>
      </w:r>
      <w:r w:rsidR="0012014E" w:rsidRPr="00C8329A">
        <w:rPr>
          <w:rFonts w:ascii="Times New Roman" w:hAnsi="Times New Roman" w:cs="Times New Roman"/>
          <w:sz w:val="24"/>
          <w:szCs w:val="24"/>
        </w:rPr>
        <w:t>Д.В. Махров</w:t>
      </w:r>
    </w:p>
    <w:sectPr w:rsidR="001E5C76" w:rsidRPr="00C23EBC" w:rsidSect="00F455FA">
      <w:headerReference w:type="default" r:id="rId11"/>
      <w:pgSz w:w="11906" w:h="16838"/>
      <w:pgMar w:top="851" w:right="851" w:bottom="851"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64F35" w:rsidRDefault="00A64F35" w:rsidP="0012014E">
      <w:pPr>
        <w:spacing w:after="0" w:line="240" w:lineRule="auto"/>
      </w:pPr>
      <w:r>
        <w:separator/>
      </w:r>
    </w:p>
  </w:endnote>
  <w:endnote w:type="continuationSeparator" w:id="0">
    <w:p w:rsidR="00A64F35" w:rsidRDefault="00A64F35" w:rsidP="001201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TimesNewRomanPSMT">
    <w:altName w:val="Times New Roman"/>
    <w:panose1 w:val="00000000000000000000"/>
    <w:charset w:val="00"/>
    <w:family w:val="roman"/>
    <w:notTrueType/>
    <w:pitch w:val="default"/>
    <w:sig w:usb0="00000201" w:usb1="00000000" w:usb2="00000000" w:usb3="00000000" w:csb0="00000004"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64F35" w:rsidRDefault="00A64F35" w:rsidP="0012014E">
      <w:pPr>
        <w:spacing w:after="0" w:line="240" w:lineRule="auto"/>
      </w:pPr>
      <w:r>
        <w:separator/>
      </w:r>
    </w:p>
  </w:footnote>
  <w:footnote w:type="continuationSeparator" w:id="0">
    <w:p w:rsidR="00A64F35" w:rsidRDefault="00A64F35" w:rsidP="0012014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63911389"/>
      <w:docPartObj>
        <w:docPartGallery w:val="Page Numbers (Top of Page)"/>
        <w:docPartUnique/>
      </w:docPartObj>
    </w:sdtPr>
    <w:sdtEndPr>
      <w:rPr>
        <w:rFonts w:ascii="Times New Roman" w:hAnsi="Times New Roman" w:cs="Times New Roman"/>
      </w:rPr>
    </w:sdtEndPr>
    <w:sdtContent>
      <w:p w:rsidR="00C22238" w:rsidRPr="00701EB0" w:rsidRDefault="00C22238">
        <w:pPr>
          <w:pStyle w:val="ab"/>
          <w:jc w:val="center"/>
          <w:rPr>
            <w:rFonts w:ascii="Times New Roman" w:hAnsi="Times New Roman" w:cs="Times New Roman"/>
          </w:rPr>
        </w:pPr>
        <w:r w:rsidRPr="00701EB0">
          <w:rPr>
            <w:rFonts w:ascii="Times New Roman" w:hAnsi="Times New Roman" w:cs="Times New Roman"/>
          </w:rPr>
          <w:fldChar w:fldCharType="begin"/>
        </w:r>
        <w:r w:rsidRPr="00701EB0">
          <w:rPr>
            <w:rFonts w:ascii="Times New Roman" w:hAnsi="Times New Roman" w:cs="Times New Roman"/>
          </w:rPr>
          <w:instrText>PAGE   \* MERGEFORMAT</w:instrText>
        </w:r>
        <w:r w:rsidRPr="00701EB0">
          <w:rPr>
            <w:rFonts w:ascii="Times New Roman" w:hAnsi="Times New Roman" w:cs="Times New Roman"/>
          </w:rPr>
          <w:fldChar w:fldCharType="separate"/>
        </w:r>
        <w:r w:rsidR="00893342">
          <w:rPr>
            <w:rFonts w:ascii="Times New Roman" w:hAnsi="Times New Roman" w:cs="Times New Roman"/>
            <w:noProof/>
          </w:rPr>
          <w:t>2</w:t>
        </w:r>
        <w:r w:rsidRPr="00701EB0">
          <w:rPr>
            <w:rFonts w:ascii="Times New Roman" w:hAnsi="Times New Roman" w:cs="Times New Roman"/>
          </w:rPr>
          <w:fldChar w:fldCharType="end"/>
        </w:r>
      </w:p>
    </w:sdtContent>
  </w:sdt>
  <w:p w:rsidR="00A46B72" w:rsidRDefault="00A46B72">
    <w:pPr>
      <w:pStyle w:val="ab"/>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7E7D0F"/>
    <w:multiLevelType w:val="hybridMultilevel"/>
    <w:tmpl w:val="B7B8B126"/>
    <w:lvl w:ilvl="0" w:tplc="EB48CEA8">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 w15:restartNumberingAfterBreak="0">
    <w:nsid w:val="03E92A84"/>
    <w:multiLevelType w:val="multilevel"/>
    <w:tmpl w:val="A7AE58BE"/>
    <w:lvl w:ilvl="0">
      <w:start w:val="1"/>
      <w:numFmt w:val="decimal"/>
      <w:lvlText w:val="%1."/>
      <w:lvlJc w:val="left"/>
      <w:pPr>
        <w:ind w:left="675" w:hanging="675"/>
      </w:pPr>
      <w:rPr>
        <w:rFonts w:hint="default"/>
      </w:rPr>
    </w:lvl>
    <w:lvl w:ilvl="1">
      <w:start w:val="1"/>
      <w:numFmt w:val="decimal"/>
      <w:lvlText w:val="%1.%2."/>
      <w:lvlJc w:val="left"/>
      <w:pPr>
        <w:ind w:left="1072" w:hanging="720"/>
      </w:pPr>
      <w:rPr>
        <w:rFonts w:hint="default"/>
      </w:rPr>
    </w:lvl>
    <w:lvl w:ilvl="2">
      <w:start w:val="1"/>
      <w:numFmt w:val="decimal"/>
      <w:lvlText w:val="%1.%2.%3."/>
      <w:lvlJc w:val="left"/>
      <w:pPr>
        <w:ind w:left="1424" w:hanging="720"/>
      </w:pPr>
      <w:rPr>
        <w:rFonts w:hint="default"/>
      </w:rPr>
    </w:lvl>
    <w:lvl w:ilvl="3">
      <w:start w:val="1"/>
      <w:numFmt w:val="decimal"/>
      <w:lvlText w:val="%1.%2.%3.%4."/>
      <w:lvlJc w:val="left"/>
      <w:pPr>
        <w:ind w:left="2136" w:hanging="1080"/>
      </w:pPr>
      <w:rPr>
        <w:rFonts w:hint="default"/>
      </w:rPr>
    </w:lvl>
    <w:lvl w:ilvl="4">
      <w:start w:val="1"/>
      <w:numFmt w:val="decimal"/>
      <w:lvlText w:val="%1.%2.%3.%4.%5."/>
      <w:lvlJc w:val="left"/>
      <w:pPr>
        <w:ind w:left="2488" w:hanging="1080"/>
      </w:pPr>
      <w:rPr>
        <w:rFonts w:hint="default"/>
      </w:rPr>
    </w:lvl>
    <w:lvl w:ilvl="5">
      <w:start w:val="1"/>
      <w:numFmt w:val="decimal"/>
      <w:lvlText w:val="%1.%2.%3.%4.%5.%6."/>
      <w:lvlJc w:val="left"/>
      <w:pPr>
        <w:ind w:left="3200" w:hanging="1440"/>
      </w:pPr>
      <w:rPr>
        <w:rFonts w:hint="default"/>
      </w:rPr>
    </w:lvl>
    <w:lvl w:ilvl="6">
      <w:start w:val="1"/>
      <w:numFmt w:val="decimal"/>
      <w:lvlText w:val="%1.%2.%3.%4.%5.%6.%7."/>
      <w:lvlJc w:val="left"/>
      <w:pPr>
        <w:ind w:left="3912" w:hanging="1800"/>
      </w:pPr>
      <w:rPr>
        <w:rFonts w:hint="default"/>
      </w:rPr>
    </w:lvl>
    <w:lvl w:ilvl="7">
      <w:start w:val="1"/>
      <w:numFmt w:val="decimal"/>
      <w:lvlText w:val="%1.%2.%3.%4.%5.%6.%7.%8."/>
      <w:lvlJc w:val="left"/>
      <w:pPr>
        <w:ind w:left="4264" w:hanging="1800"/>
      </w:pPr>
      <w:rPr>
        <w:rFonts w:hint="default"/>
      </w:rPr>
    </w:lvl>
    <w:lvl w:ilvl="8">
      <w:start w:val="1"/>
      <w:numFmt w:val="decimal"/>
      <w:lvlText w:val="%1.%2.%3.%4.%5.%6.%7.%8.%9."/>
      <w:lvlJc w:val="left"/>
      <w:pPr>
        <w:ind w:left="4976" w:hanging="2160"/>
      </w:pPr>
      <w:rPr>
        <w:rFonts w:hint="default"/>
      </w:rPr>
    </w:lvl>
  </w:abstractNum>
  <w:abstractNum w:abstractNumId="2" w15:restartNumberingAfterBreak="0">
    <w:nsid w:val="0DDE23D1"/>
    <w:multiLevelType w:val="hybridMultilevel"/>
    <w:tmpl w:val="34B46B38"/>
    <w:lvl w:ilvl="0" w:tplc="E662DF5A">
      <w:start w:val="1"/>
      <w:numFmt w:val="decimal"/>
      <w:lvlText w:val="%1)"/>
      <w:lvlJc w:val="left"/>
      <w:pPr>
        <w:ind w:left="2204" w:hanging="360"/>
      </w:pPr>
      <w:rPr>
        <w:rFonts w:hint="default"/>
      </w:rPr>
    </w:lvl>
    <w:lvl w:ilvl="1" w:tplc="04190019" w:tentative="1">
      <w:start w:val="1"/>
      <w:numFmt w:val="lowerLetter"/>
      <w:lvlText w:val="%2."/>
      <w:lvlJc w:val="left"/>
      <w:pPr>
        <w:ind w:left="1707" w:hanging="360"/>
      </w:pPr>
    </w:lvl>
    <w:lvl w:ilvl="2" w:tplc="0419001B" w:tentative="1">
      <w:start w:val="1"/>
      <w:numFmt w:val="lowerRoman"/>
      <w:lvlText w:val="%3."/>
      <w:lvlJc w:val="right"/>
      <w:pPr>
        <w:ind w:left="2427" w:hanging="180"/>
      </w:pPr>
    </w:lvl>
    <w:lvl w:ilvl="3" w:tplc="0419000F" w:tentative="1">
      <w:start w:val="1"/>
      <w:numFmt w:val="decimal"/>
      <w:lvlText w:val="%4."/>
      <w:lvlJc w:val="left"/>
      <w:pPr>
        <w:ind w:left="3147" w:hanging="360"/>
      </w:pPr>
    </w:lvl>
    <w:lvl w:ilvl="4" w:tplc="04190019" w:tentative="1">
      <w:start w:val="1"/>
      <w:numFmt w:val="lowerLetter"/>
      <w:lvlText w:val="%5."/>
      <w:lvlJc w:val="left"/>
      <w:pPr>
        <w:ind w:left="3867" w:hanging="360"/>
      </w:pPr>
    </w:lvl>
    <w:lvl w:ilvl="5" w:tplc="0419001B" w:tentative="1">
      <w:start w:val="1"/>
      <w:numFmt w:val="lowerRoman"/>
      <w:lvlText w:val="%6."/>
      <w:lvlJc w:val="right"/>
      <w:pPr>
        <w:ind w:left="4587" w:hanging="180"/>
      </w:pPr>
    </w:lvl>
    <w:lvl w:ilvl="6" w:tplc="0419000F" w:tentative="1">
      <w:start w:val="1"/>
      <w:numFmt w:val="decimal"/>
      <w:lvlText w:val="%7."/>
      <w:lvlJc w:val="left"/>
      <w:pPr>
        <w:ind w:left="5307" w:hanging="360"/>
      </w:pPr>
    </w:lvl>
    <w:lvl w:ilvl="7" w:tplc="04190019" w:tentative="1">
      <w:start w:val="1"/>
      <w:numFmt w:val="lowerLetter"/>
      <w:lvlText w:val="%8."/>
      <w:lvlJc w:val="left"/>
      <w:pPr>
        <w:ind w:left="6027" w:hanging="360"/>
      </w:pPr>
    </w:lvl>
    <w:lvl w:ilvl="8" w:tplc="0419001B" w:tentative="1">
      <w:start w:val="1"/>
      <w:numFmt w:val="lowerRoman"/>
      <w:lvlText w:val="%9."/>
      <w:lvlJc w:val="right"/>
      <w:pPr>
        <w:ind w:left="6747" w:hanging="180"/>
      </w:pPr>
    </w:lvl>
  </w:abstractNum>
  <w:abstractNum w:abstractNumId="3" w15:restartNumberingAfterBreak="0">
    <w:nsid w:val="13B36A14"/>
    <w:multiLevelType w:val="multilevel"/>
    <w:tmpl w:val="24120ED2"/>
    <w:lvl w:ilvl="0">
      <w:start w:val="1"/>
      <w:numFmt w:val="decimal"/>
      <w:lvlText w:val="%1."/>
      <w:lvlJc w:val="left"/>
      <w:pPr>
        <w:ind w:left="1211" w:hanging="360"/>
      </w:pPr>
      <w:rPr>
        <w:rFonts w:cs="Times New Roman" w:hint="default"/>
        <w:i w:val="0"/>
      </w:rPr>
    </w:lvl>
    <w:lvl w:ilvl="1">
      <w:start w:val="1"/>
      <w:numFmt w:val="decimal"/>
      <w:isLgl/>
      <w:lvlText w:val="%1.%2."/>
      <w:lvlJc w:val="left"/>
      <w:pPr>
        <w:ind w:left="1976" w:hanging="945"/>
      </w:pPr>
      <w:rPr>
        <w:rFonts w:cs="Times New Roman" w:hint="default"/>
      </w:rPr>
    </w:lvl>
    <w:lvl w:ilvl="2">
      <w:start w:val="1"/>
      <w:numFmt w:val="decimal"/>
      <w:isLgl/>
      <w:lvlText w:val="%1.%2.%3."/>
      <w:lvlJc w:val="left"/>
      <w:pPr>
        <w:ind w:left="2156" w:hanging="945"/>
      </w:pPr>
      <w:rPr>
        <w:rFonts w:cs="Times New Roman" w:hint="default"/>
      </w:rPr>
    </w:lvl>
    <w:lvl w:ilvl="3">
      <w:start w:val="1"/>
      <w:numFmt w:val="decimal"/>
      <w:isLgl/>
      <w:lvlText w:val="%1.%2.%3.%4."/>
      <w:lvlJc w:val="left"/>
      <w:pPr>
        <w:ind w:left="2336" w:hanging="945"/>
      </w:pPr>
      <w:rPr>
        <w:rFonts w:cs="Times New Roman" w:hint="default"/>
      </w:rPr>
    </w:lvl>
    <w:lvl w:ilvl="4">
      <w:start w:val="1"/>
      <w:numFmt w:val="decimal"/>
      <w:isLgl/>
      <w:lvlText w:val="%1.%2.%3.%4.%5."/>
      <w:lvlJc w:val="left"/>
      <w:pPr>
        <w:ind w:left="2651" w:hanging="1080"/>
      </w:pPr>
      <w:rPr>
        <w:rFonts w:cs="Times New Roman" w:hint="default"/>
      </w:rPr>
    </w:lvl>
    <w:lvl w:ilvl="5">
      <w:start w:val="1"/>
      <w:numFmt w:val="decimal"/>
      <w:isLgl/>
      <w:lvlText w:val="%1.%2.%3.%4.%5.%6."/>
      <w:lvlJc w:val="left"/>
      <w:pPr>
        <w:ind w:left="2831" w:hanging="1080"/>
      </w:pPr>
      <w:rPr>
        <w:rFonts w:cs="Times New Roman" w:hint="default"/>
      </w:rPr>
    </w:lvl>
    <w:lvl w:ilvl="6">
      <w:start w:val="1"/>
      <w:numFmt w:val="decimal"/>
      <w:isLgl/>
      <w:lvlText w:val="%1.%2.%3.%4.%5.%6.%7."/>
      <w:lvlJc w:val="left"/>
      <w:pPr>
        <w:ind w:left="3371" w:hanging="1440"/>
      </w:pPr>
      <w:rPr>
        <w:rFonts w:cs="Times New Roman" w:hint="default"/>
      </w:rPr>
    </w:lvl>
    <w:lvl w:ilvl="7">
      <w:start w:val="1"/>
      <w:numFmt w:val="decimal"/>
      <w:isLgl/>
      <w:lvlText w:val="%1.%2.%3.%4.%5.%6.%7.%8."/>
      <w:lvlJc w:val="left"/>
      <w:pPr>
        <w:ind w:left="3551" w:hanging="1440"/>
      </w:pPr>
      <w:rPr>
        <w:rFonts w:cs="Times New Roman" w:hint="default"/>
      </w:rPr>
    </w:lvl>
    <w:lvl w:ilvl="8">
      <w:start w:val="1"/>
      <w:numFmt w:val="decimal"/>
      <w:isLgl/>
      <w:lvlText w:val="%1.%2.%3.%4.%5.%6.%7.%8.%9."/>
      <w:lvlJc w:val="left"/>
      <w:pPr>
        <w:ind w:left="4091" w:hanging="1800"/>
      </w:pPr>
      <w:rPr>
        <w:rFonts w:cs="Times New Roman" w:hint="default"/>
      </w:rPr>
    </w:lvl>
  </w:abstractNum>
  <w:abstractNum w:abstractNumId="4" w15:restartNumberingAfterBreak="0">
    <w:nsid w:val="1C371FBE"/>
    <w:multiLevelType w:val="hybridMultilevel"/>
    <w:tmpl w:val="83BAFFF0"/>
    <w:lvl w:ilvl="0" w:tplc="E662DF5A">
      <w:start w:val="1"/>
      <w:numFmt w:val="decimal"/>
      <w:lvlText w:val="%1)"/>
      <w:lvlJc w:val="left"/>
      <w:pPr>
        <w:ind w:left="2204" w:hanging="360"/>
      </w:pPr>
      <w:rPr>
        <w:rFonts w:hint="default"/>
      </w:rPr>
    </w:lvl>
    <w:lvl w:ilvl="1" w:tplc="04190019" w:tentative="1">
      <w:start w:val="1"/>
      <w:numFmt w:val="lowerLetter"/>
      <w:lvlText w:val="%2."/>
      <w:lvlJc w:val="left"/>
      <w:pPr>
        <w:ind w:left="1707" w:hanging="360"/>
      </w:pPr>
    </w:lvl>
    <w:lvl w:ilvl="2" w:tplc="0419001B" w:tentative="1">
      <w:start w:val="1"/>
      <w:numFmt w:val="lowerRoman"/>
      <w:lvlText w:val="%3."/>
      <w:lvlJc w:val="right"/>
      <w:pPr>
        <w:ind w:left="2427" w:hanging="180"/>
      </w:pPr>
    </w:lvl>
    <w:lvl w:ilvl="3" w:tplc="0419000F" w:tentative="1">
      <w:start w:val="1"/>
      <w:numFmt w:val="decimal"/>
      <w:lvlText w:val="%4."/>
      <w:lvlJc w:val="left"/>
      <w:pPr>
        <w:ind w:left="3147" w:hanging="360"/>
      </w:pPr>
    </w:lvl>
    <w:lvl w:ilvl="4" w:tplc="04190019" w:tentative="1">
      <w:start w:val="1"/>
      <w:numFmt w:val="lowerLetter"/>
      <w:lvlText w:val="%5."/>
      <w:lvlJc w:val="left"/>
      <w:pPr>
        <w:ind w:left="3867" w:hanging="360"/>
      </w:pPr>
    </w:lvl>
    <w:lvl w:ilvl="5" w:tplc="0419001B" w:tentative="1">
      <w:start w:val="1"/>
      <w:numFmt w:val="lowerRoman"/>
      <w:lvlText w:val="%6."/>
      <w:lvlJc w:val="right"/>
      <w:pPr>
        <w:ind w:left="4587" w:hanging="180"/>
      </w:pPr>
    </w:lvl>
    <w:lvl w:ilvl="6" w:tplc="0419000F" w:tentative="1">
      <w:start w:val="1"/>
      <w:numFmt w:val="decimal"/>
      <w:lvlText w:val="%7."/>
      <w:lvlJc w:val="left"/>
      <w:pPr>
        <w:ind w:left="5307" w:hanging="360"/>
      </w:pPr>
    </w:lvl>
    <w:lvl w:ilvl="7" w:tplc="04190019" w:tentative="1">
      <w:start w:val="1"/>
      <w:numFmt w:val="lowerLetter"/>
      <w:lvlText w:val="%8."/>
      <w:lvlJc w:val="left"/>
      <w:pPr>
        <w:ind w:left="6027" w:hanging="360"/>
      </w:pPr>
    </w:lvl>
    <w:lvl w:ilvl="8" w:tplc="0419001B" w:tentative="1">
      <w:start w:val="1"/>
      <w:numFmt w:val="lowerRoman"/>
      <w:lvlText w:val="%9."/>
      <w:lvlJc w:val="right"/>
      <w:pPr>
        <w:ind w:left="6747" w:hanging="180"/>
      </w:pPr>
    </w:lvl>
  </w:abstractNum>
  <w:abstractNum w:abstractNumId="5" w15:restartNumberingAfterBreak="0">
    <w:nsid w:val="1CA06030"/>
    <w:multiLevelType w:val="hybridMultilevel"/>
    <w:tmpl w:val="6A825C94"/>
    <w:lvl w:ilvl="0" w:tplc="6ACC6B14">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6" w15:restartNumberingAfterBreak="0">
    <w:nsid w:val="2D2D5659"/>
    <w:multiLevelType w:val="multilevel"/>
    <w:tmpl w:val="9EB40F70"/>
    <w:lvl w:ilvl="0">
      <w:start w:val="1"/>
      <w:numFmt w:val="decimal"/>
      <w:lvlText w:val="%1."/>
      <w:lvlJc w:val="left"/>
      <w:pPr>
        <w:ind w:left="525" w:hanging="52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7" w15:restartNumberingAfterBreak="0">
    <w:nsid w:val="3E4C3DB0"/>
    <w:multiLevelType w:val="multilevel"/>
    <w:tmpl w:val="6D0C02E4"/>
    <w:lvl w:ilvl="0">
      <w:start w:val="1"/>
      <w:numFmt w:val="decimal"/>
      <w:lvlText w:val="%1."/>
      <w:lvlJc w:val="left"/>
      <w:pPr>
        <w:ind w:left="525" w:hanging="52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8" w15:restartNumberingAfterBreak="0">
    <w:nsid w:val="40C45069"/>
    <w:multiLevelType w:val="hybridMultilevel"/>
    <w:tmpl w:val="B9186114"/>
    <w:lvl w:ilvl="0" w:tplc="BD74BCA6">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9" w15:restartNumberingAfterBreak="0">
    <w:nsid w:val="42C002F5"/>
    <w:multiLevelType w:val="multilevel"/>
    <w:tmpl w:val="2E8ADD76"/>
    <w:lvl w:ilvl="0">
      <w:start w:val="1"/>
      <w:numFmt w:val="decimal"/>
      <w:lvlText w:val="%1."/>
      <w:lvlJc w:val="left"/>
      <w:pPr>
        <w:ind w:left="525" w:hanging="52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0" w15:restartNumberingAfterBreak="0">
    <w:nsid w:val="4F0B167D"/>
    <w:multiLevelType w:val="multilevel"/>
    <w:tmpl w:val="EC8422E4"/>
    <w:lvl w:ilvl="0">
      <w:start w:val="1"/>
      <w:numFmt w:val="decimal"/>
      <w:lvlText w:val="%1."/>
      <w:lvlJc w:val="left"/>
      <w:pPr>
        <w:ind w:left="525" w:hanging="52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1" w15:restartNumberingAfterBreak="0">
    <w:nsid w:val="70DA2332"/>
    <w:multiLevelType w:val="multilevel"/>
    <w:tmpl w:val="CE3EBAB0"/>
    <w:lvl w:ilvl="0">
      <w:start w:val="1"/>
      <w:numFmt w:val="decimal"/>
      <w:lvlText w:val="%1."/>
      <w:lvlJc w:val="left"/>
      <w:pPr>
        <w:ind w:left="1155" w:hanging="1155"/>
      </w:pPr>
      <w:rPr>
        <w:rFonts w:hint="default"/>
      </w:rPr>
    </w:lvl>
    <w:lvl w:ilvl="1">
      <w:start w:val="1"/>
      <w:numFmt w:val="decimal"/>
      <w:lvlText w:val="%1.%2."/>
      <w:lvlJc w:val="left"/>
      <w:pPr>
        <w:ind w:left="1507" w:hanging="1155"/>
      </w:pPr>
      <w:rPr>
        <w:rFonts w:hint="default"/>
      </w:rPr>
    </w:lvl>
    <w:lvl w:ilvl="2">
      <w:start w:val="1"/>
      <w:numFmt w:val="decimal"/>
      <w:lvlText w:val="%1.%2.%3."/>
      <w:lvlJc w:val="left"/>
      <w:pPr>
        <w:ind w:left="1859" w:hanging="1155"/>
      </w:pPr>
      <w:rPr>
        <w:rFonts w:hint="default"/>
      </w:rPr>
    </w:lvl>
    <w:lvl w:ilvl="3">
      <w:start w:val="1"/>
      <w:numFmt w:val="decimal"/>
      <w:lvlText w:val="%1.%2.%3.%4."/>
      <w:lvlJc w:val="left"/>
      <w:pPr>
        <w:ind w:left="2211" w:hanging="1155"/>
      </w:pPr>
      <w:rPr>
        <w:rFonts w:hint="default"/>
      </w:rPr>
    </w:lvl>
    <w:lvl w:ilvl="4">
      <w:start w:val="1"/>
      <w:numFmt w:val="decimal"/>
      <w:lvlText w:val="%1.%2.%3.%4.%5."/>
      <w:lvlJc w:val="left"/>
      <w:pPr>
        <w:ind w:left="2563" w:hanging="1155"/>
      </w:pPr>
      <w:rPr>
        <w:rFonts w:hint="default"/>
      </w:rPr>
    </w:lvl>
    <w:lvl w:ilvl="5">
      <w:start w:val="1"/>
      <w:numFmt w:val="decimal"/>
      <w:lvlText w:val="%1.%2.%3.%4.%5.%6."/>
      <w:lvlJc w:val="left"/>
      <w:pPr>
        <w:ind w:left="3200" w:hanging="1440"/>
      </w:pPr>
      <w:rPr>
        <w:rFonts w:hint="default"/>
      </w:rPr>
    </w:lvl>
    <w:lvl w:ilvl="6">
      <w:start w:val="1"/>
      <w:numFmt w:val="decimal"/>
      <w:lvlText w:val="%1.%2.%3.%4.%5.%6.%7."/>
      <w:lvlJc w:val="left"/>
      <w:pPr>
        <w:ind w:left="3912" w:hanging="1800"/>
      </w:pPr>
      <w:rPr>
        <w:rFonts w:hint="default"/>
      </w:rPr>
    </w:lvl>
    <w:lvl w:ilvl="7">
      <w:start w:val="1"/>
      <w:numFmt w:val="decimal"/>
      <w:lvlText w:val="%1.%2.%3.%4.%5.%6.%7.%8."/>
      <w:lvlJc w:val="left"/>
      <w:pPr>
        <w:ind w:left="4264" w:hanging="1800"/>
      </w:pPr>
      <w:rPr>
        <w:rFonts w:hint="default"/>
      </w:rPr>
    </w:lvl>
    <w:lvl w:ilvl="8">
      <w:start w:val="1"/>
      <w:numFmt w:val="decimal"/>
      <w:lvlText w:val="%1.%2.%3.%4.%5.%6.%7.%8.%9."/>
      <w:lvlJc w:val="left"/>
      <w:pPr>
        <w:ind w:left="4976" w:hanging="2160"/>
      </w:pPr>
      <w:rPr>
        <w:rFonts w:hint="default"/>
      </w:rPr>
    </w:lvl>
  </w:abstractNum>
  <w:abstractNum w:abstractNumId="12" w15:restartNumberingAfterBreak="0">
    <w:nsid w:val="77AF42E5"/>
    <w:multiLevelType w:val="hybridMultilevel"/>
    <w:tmpl w:val="6D248AE4"/>
    <w:lvl w:ilvl="0" w:tplc="8A7AD3D0">
      <w:start w:val="1"/>
      <w:numFmt w:val="decimal"/>
      <w:lvlText w:val="%1)"/>
      <w:lvlJc w:val="left"/>
      <w:pPr>
        <w:ind w:left="1144" w:hanging="360"/>
      </w:pPr>
      <w:rPr>
        <w:rFonts w:hint="default"/>
      </w:rPr>
    </w:lvl>
    <w:lvl w:ilvl="1" w:tplc="04190019" w:tentative="1">
      <w:start w:val="1"/>
      <w:numFmt w:val="lowerLetter"/>
      <w:lvlText w:val="%2."/>
      <w:lvlJc w:val="left"/>
      <w:pPr>
        <w:ind w:left="1864" w:hanging="360"/>
      </w:pPr>
    </w:lvl>
    <w:lvl w:ilvl="2" w:tplc="0419001B" w:tentative="1">
      <w:start w:val="1"/>
      <w:numFmt w:val="lowerRoman"/>
      <w:lvlText w:val="%3."/>
      <w:lvlJc w:val="right"/>
      <w:pPr>
        <w:ind w:left="2584" w:hanging="180"/>
      </w:pPr>
    </w:lvl>
    <w:lvl w:ilvl="3" w:tplc="0419000F" w:tentative="1">
      <w:start w:val="1"/>
      <w:numFmt w:val="decimal"/>
      <w:lvlText w:val="%4."/>
      <w:lvlJc w:val="left"/>
      <w:pPr>
        <w:ind w:left="3304" w:hanging="360"/>
      </w:pPr>
    </w:lvl>
    <w:lvl w:ilvl="4" w:tplc="04190019" w:tentative="1">
      <w:start w:val="1"/>
      <w:numFmt w:val="lowerLetter"/>
      <w:lvlText w:val="%5."/>
      <w:lvlJc w:val="left"/>
      <w:pPr>
        <w:ind w:left="4024" w:hanging="360"/>
      </w:pPr>
    </w:lvl>
    <w:lvl w:ilvl="5" w:tplc="0419001B" w:tentative="1">
      <w:start w:val="1"/>
      <w:numFmt w:val="lowerRoman"/>
      <w:lvlText w:val="%6."/>
      <w:lvlJc w:val="right"/>
      <w:pPr>
        <w:ind w:left="4744" w:hanging="180"/>
      </w:pPr>
    </w:lvl>
    <w:lvl w:ilvl="6" w:tplc="0419000F" w:tentative="1">
      <w:start w:val="1"/>
      <w:numFmt w:val="decimal"/>
      <w:lvlText w:val="%7."/>
      <w:lvlJc w:val="left"/>
      <w:pPr>
        <w:ind w:left="5464" w:hanging="360"/>
      </w:pPr>
    </w:lvl>
    <w:lvl w:ilvl="7" w:tplc="04190019" w:tentative="1">
      <w:start w:val="1"/>
      <w:numFmt w:val="lowerLetter"/>
      <w:lvlText w:val="%8."/>
      <w:lvlJc w:val="left"/>
      <w:pPr>
        <w:ind w:left="6184" w:hanging="360"/>
      </w:pPr>
    </w:lvl>
    <w:lvl w:ilvl="8" w:tplc="0419001B" w:tentative="1">
      <w:start w:val="1"/>
      <w:numFmt w:val="lowerRoman"/>
      <w:lvlText w:val="%9."/>
      <w:lvlJc w:val="right"/>
      <w:pPr>
        <w:ind w:left="6904" w:hanging="180"/>
      </w:pPr>
    </w:lvl>
  </w:abstractNum>
  <w:num w:numId="1">
    <w:abstractNumId w:val="7"/>
  </w:num>
  <w:num w:numId="2">
    <w:abstractNumId w:val="9"/>
  </w:num>
  <w:num w:numId="3">
    <w:abstractNumId w:val="1"/>
  </w:num>
  <w:num w:numId="4">
    <w:abstractNumId w:val="11"/>
  </w:num>
  <w:num w:numId="5">
    <w:abstractNumId w:val="6"/>
  </w:num>
  <w:num w:numId="6">
    <w:abstractNumId w:val="10"/>
  </w:num>
  <w:num w:numId="7">
    <w:abstractNumId w:val="12"/>
  </w:num>
  <w:num w:numId="8">
    <w:abstractNumId w:val="3"/>
  </w:num>
  <w:num w:numId="9">
    <w:abstractNumId w:val="5"/>
  </w:num>
  <w:num w:numId="10">
    <w:abstractNumId w:val="0"/>
  </w:num>
  <w:num w:numId="11">
    <w:abstractNumId w:val="8"/>
  </w:num>
  <w:num w:numId="12">
    <w:abstractNumId w:val="4"/>
  </w:num>
  <w:num w:numId="1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E6133"/>
    <w:rsid w:val="000001E7"/>
    <w:rsid w:val="00002FF1"/>
    <w:rsid w:val="00006E40"/>
    <w:rsid w:val="00010912"/>
    <w:rsid w:val="00012506"/>
    <w:rsid w:val="000145C4"/>
    <w:rsid w:val="00015B2C"/>
    <w:rsid w:val="00016D8A"/>
    <w:rsid w:val="000226CE"/>
    <w:rsid w:val="00023A18"/>
    <w:rsid w:val="00055F94"/>
    <w:rsid w:val="00060DCB"/>
    <w:rsid w:val="00062441"/>
    <w:rsid w:val="00067128"/>
    <w:rsid w:val="0007270A"/>
    <w:rsid w:val="0007304C"/>
    <w:rsid w:val="00075A1D"/>
    <w:rsid w:val="00082A25"/>
    <w:rsid w:val="00095CCC"/>
    <w:rsid w:val="00096074"/>
    <w:rsid w:val="000964AD"/>
    <w:rsid w:val="000A26BC"/>
    <w:rsid w:val="000A3CDC"/>
    <w:rsid w:val="000A4016"/>
    <w:rsid w:val="000A4905"/>
    <w:rsid w:val="000A5DDF"/>
    <w:rsid w:val="000B1FDA"/>
    <w:rsid w:val="000B2E08"/>
    <w:rsid w:val="000B338E"/>
    <w:rsid w:val="000B4815"/>
    <w:rsid w:val="000B75CF"/>
    <w:rsid w:val="000C07AF"/>
    <w:rsid w:val="000C5BBA"/>
    <w:rsid w:val="000D423D"/>
    <w:rsid w:val="000D7BB9"/>
    <w:rsid w:val="000E390B"/>
    <w:rsid w:val="000E3CC7"/>
    <w:rsid w:val="000E3F5F"/>
    <w:rsid w:val="000E7C25"/>
    <w:rsid w:val="000F098E"/>
    <w:rsid w:val="000F0B0F"/>
    <w:rsid w:val="000F589C"/>
    <w:rsid w:val="00105779"/>
    <w:rsid w:val="0011014A"/>
    <w:rsid w:val="00110452"/>
    <w:rsid w:val="00110A1F"/>
    <w:rsid w:val="00114182"/>
    <w:rsid w:val="00116BDC"/>
    <w:rsid w:val="0012014E"/>
    <w:rsid w:val="0012137C"/>
    <w:rsid w:val="00124789"/>
    <w:rsid w:val="00131947"/>
    <w:rsid w:val="00131DC3"/>
    <w:rsid w:val="00132A51"/>
    <w:rsid w:val="00134378"/>
    <w:rsid w:val="0013669F"/>
    <w:rsid w:val="001400FD"/>
    <w:rsid w:val="00140992"/>
    <w:rsid w:val="00142C39"/>
    <w:rsid w:val="00144682"/>
    <w:rsid w:val="0014786F"/>
    <w:rsid w:val="00155E94"/>
    <w:rsid w:val="001561E6"/>
    <w:rsid w:val="00156A08"/>
    <w:rsid w:val="001623F9"/>
    <w:rsid w:val="00164BDF"/>
    <w:rsid w:val="001679D5"/>
    <w:rsid w:val="00173AA6"/>
    <w:rsid w:val="0017787D"/>
    <w:rsid w:val="0018159E"/>
    <w:rsid w:val="001823D3"/>
    <w:rsid w:val="00185DDE"/>
    <w:rsid w:val="0019081B"/>
    <w:rsid w:val="00191875"/>
    <w:rsid w:val="00192652"/>
    <w:rsid w:val="00196229"/>
    <w:rsid w:val="001A35D2"/>
    <w:rsid w:val="001B5021"/>
    <w:rsid w:val="001B5650"/>
    <w:rsid w:val="001B6D64"/>
    <w:rsid w:val="001C0521"/>
    <w:rsid w:val="001C1162"/>
    <w:rsid w:val="001D0B87"/>
    <w:rsid w:val="001D36B9"/>
    <w:rsid w:val="001D392F"/>
    <w:rsid w:val="001D4371"/>
    <w:rsid w:val="001E5C76"/>
    <w:rsid w:val="001E6B18"/>
    <w:rsid w:val="001F0D93"/>
    <w:rsid w:val="001F15EF"/>
    <w:rsid w:val="001F744A"/>
    <w:rsid w:val="002000E8"/>
    <w:rsid w:val="002049BB"/>
    <w:rsid w:val="00214074"/>
    <w:rsid w:val="002144C0"/>
    <w:rsid w:val="00214870"/>
    <w:rsid w:val="002153E6"/>
    <w:rsid w:val="00223966"/>
    <w:rsid w:val="00236A50"/>
    <w:rsid w:val="00236B5A"/>
    <w:rsid w:val="00237468"/>
    <w:rsid w:val="00243150"/>
    <w:rsid w:val="00251614"/>
    <w:rsid w:val="002529FA"/>
    <w:rsid w:val="0026382B"/>
    <w:rsid w:val="00263EBC"/>
    <w:rsid w:val="00275458"/>
    <w:rsid w:val="00280B37"/>
    <w:rsid w:val="0029704D"/>
    <w:rsid w:val="002A1757"/>
    <w:rsid w:val="002A2A30"/>
    <w:rsid w:val="002A2E39"/>
    <w:rsid w:val="002A4E99"/>
    <w:rsid w:val="002A79A1"/>
    <w:rsid w:val="002A7E53"/>
    <w:rsid w:val="002B7A09"/>
    <w:rsid w:val="002C017D"/>
    <w:rsid w:val="002C23F3"/>
    <w:rsid w:val="002C2639"/>
    <w:rsid w:val="002C374A"/>
    <w:rsid w:val="002C4859"/>
    <w:rsid w:val="002C4E28"/>
    <w:rsid w:val="002D1813"/>
    <w:rsid w:val="002D277A"/>
    <w:rsid w:val="002D402C"/>
    <w:rsid w:val="002D5697"/>
    <w:rsid w:val="002E0A7A"/>
    <w:rsid w:val="002E2ACA"/>
    <w:rsid w:val="002E2F9E"/>
    <w:rsid w:val="002E486E"/>
    <w:rsid w:val="002F0903"/>
    <w:rsid w:val="002F11A5"/>
    <w:rsid w:val="002F1C5C"/>
    <w:rsid w:val="002F746A"/>
    <w:rsid w:val="003018BF"/>
    <w:rsid w:val="00303AAA"/>
    <w:rsid w:val="00304582"/>
    <w:rsid w:val="00306149"/>
    <w:rsid w:val="00307577"/>
    <w:rsid w:val="00320523"/>
    <w:rsid w:val="00320A8D"/>
    <w:rsid w:val="00321D88"/>
    <w:rsid w:val="00322A1D"/>
    <w:rsid w:val="00326B02"/>
    <w:rsid w:val="00331068"/>
    <w:rsid w:val="00332FC9"/>
    <w:rsid w:val="003368BA"/>
    <w:rsid w:val="0034368D"/>
    <w:rsid w:val="00360AA8"/>
    <w:rsid w:val="00365A63"/>
    <w:rsid w:val="003747AD"/>
    <w:rsid w:val="00375034"/>
    <w:rsid w:val="00382C59"/>
    <w:rsid w:val="00383439"/>
    <w:rsid w:val="00385EB1"/>
    <w:rsid w:val="00386F6E"/>
    <w:rsid w:val="00395009"/>
    <w:rsid w:val="00395599"/>
    <w:rsid w:val="00395D1A"/>
    <w:rsid w:val="003A1456"/>
    <w:rsid w:val="003A190B"/>
    <w:rsid w:val="003A4F36"/>
    <w:rsid w:val="003B5AA3"/>
    <w:rsid w:val="003B70F9"/>
    <w:rsid w:val="003C548E"/>
    <w:rsid w:val="003C61CD"/>
    <w:rsid w:val="003C6735"/>
    <w:rsid w:val="003C6A09"/>
    <w:rsid w:val="003D0A02"/>
    <w:rsid w:val="003D0ACD"/>
    <w:rsid w:val="003D1D91"/>
    <w:rsid w:val="003D24DA"/>
    <w:rsid w:val="003D3F35"/>
    <w:rsid w:val="003D5A1D"/>
    <w:rsid w:val="003E0B24"/>
    <w:rsid w:val="003E19A9"/>
    <w:rsid w:val="003E4B41"/>
    <w:rsid w:val="003E529B"/>
    <w:rsid w:val="003E5FF8"/>
    <w:rsid w:val="003E785B"/>
    <w:rsid w:val="003F0BF0"/>
    <w:rsid w:val="003F1277"/>
    <w:rsid w:val="003F12D4"/>
    <w:rsid w:val="003F4056"/>
    <w:rsid w:val="003F4CB6"/>
    <w:rsid w:val="003F58FD"/>
    <w:rsid w:val="003F5BB4"/>
    <w:rsid w:val="003F7059"/>
    <w:rsid w:val="0040115D"/>
    <w:rsid w:val="0040474D"/>
    <w:rsid w:val="00410237"/>
    <w:rsid w:val="0041509D"/>
    <w:rsid w:val="00416E63"/>
    <w:rsid w:val="00422F33"/>
    <w:rsid w:val="00423C4A"/>
    <w:rsid w:val="00426500"/>
    <w:rsid w:val="00442F2A"/>
    <w:rsid w:val="00446843"/>
    <w:rsid w:val="00446A29"/>
    <w:rsid w:val="00450F00"/>
    <w:rsid w:val="00453850"/>
    <w:rsid w:val="00453F6A"/>
    <w:rsid w:val="004641AE"/>
    <w:rsid w:val="00470FA2"/>
    <w:rsid w:val="00475659"/>
    <w:rsid w:val="00476E06"/>
    <w:rsid w:val="00485340"/>
    <w:rsid w:val="00486E4C"/>
    <w:rsid w:val="00493362"/>
    <w:rsid w:val="004A3505"/>
    <w:rsid w:val="004A42AA"/>
    <w:rsid w:val="004A58EB"/>
    <w:rsid w:val="004B043D"/>
    <w:rsid w:val="004B5A38"/>
    <w:rsid w:val="004C2F6B"/>
    <w:rsid w:val="004C58AF"/>
    <w:rsid w:val="004D6310"/>
    <w:rsid w:val="004E166E"/>
    <w:rsid w:val="004E4602"/>
    <w:rsid w:val="004E6133"/>
    <w:rsid w:val="004F1C59"/>
    <w:rsid w:val="004F28E0"/>
    <w:rsid w:val="004F57AE"/>
    <w:rsid w:val="00500431"/>
    <w:rsid w:val="00502805"/>
    <w:rsid w:val="00502D95"/>
    <w:rsid w:val="0051007D"/>
    <w:rsid w:val="005106A5"/>
    <w:rsid w:val="00515E99"/>
    <w:rsid w:val="0052113C"/>
    <w:rsid w:val="00525435"/>
    <w:rsid w:val="005260A0"/>
    <w:rsid w:val="00527308"/>
    <w:rsid w:val="00530DAC"/>
    <w:rsid w:val="00536A9C"/>
    <w:rsid w:val="0053762B"/>
    <w:rsid w:val="005435E1"/>
    <w:rsid w:val="0054450F"/>
    <w:rsid w:val="00544D0C"/>
    <w:rsid w:val="00546E42"/>
    <w:rsid w:val="00547D99"/>
    <w:rsid w:val="00553C69"/>
    <w:rsid w:val="00563F12"/>
    <w:rsid w:val="005644B6"/>
    <w:rsid w:val="00566543"/>
    <w:rsid w:val="00570CB7"/>
    <w:rsid w:val="005759B9"/>
    <w:rsid w:val="00576FD5"/>
    <w:rsid w:val="00581DDC"/>
    <w:rsid w:val="00582419"/>
    <w:rsid w:val="0058433A"/>
    <w:rsid w:val="00596012"/>
    <w:rsid w:val="00596D9D"/>
    <w:rsid w:val="005A2289"/>
    <w:rsid w:val="005A76BE"/>
    <w:rsid w:val="005B171B"/>
    <w:rsid w:val="005B7830"/>
    <w:rsid w:val="005C01C9"/>
    <w:rsid w:val="005C289B"/>
    <w:rsid w:val="005D02D0"/>
    <w:rsid w:val="005D4949"/>
    <w:rsid w:val="005D7FD7"/>
    <w:rsid w:val="005E207C"/>
    <w:rsid w:val="005E40BC"/>
    <w:rsid w:val="005E6710"/>
    <w:rsid w:val="005E69F7"/>
    <w:rsid w:val="005F02A5"/>
    <w:rsid w:val="005F1384"/>
    <w:rsid w:val="005F7003"/>
    <w:rsid w:val="0060039A"/>
    <w:rsid w:val="006046EE"/>
    <w:rsid w:val="0060557A"/>
    <w:rsid w:val="00610C54"/>
    <w:rsid w:val="00612C41"/>
    <w:rsid w:val="0061677F"/>
    <w:rsid w:val="006263F5"/>
    <w:rsid w:val="00626A75"/>
    <w:rsid w:val="00626B06"/>
    <w:rsid w:val="00627055"/>
    <w:rsid w:val="00627CD1"/>
    <w:rsid w:val="00637152"/>
    <w:rsid w:val="00645347"/>
    <w:rsid w:val="006476B9"/>
    <w:rsid w:val="00647A75"/>
    <w:rsid w:val="00650DD9"/>
    <w:rsid w:val="00652E43"/>
    <w:rsid w:val="0065467B"/>
    <w:rsid w:val="00656A0F"/>
    <w:rsid w:val="00660B8A"/>
    <w:rsid w:val="00664C77"/>
    <w:rsid w:val="00674A27"/>
    <w:rsid w:val="00676FE0"/>
    <w:rsid w:val="00680A07"/>
    <w:rsid w:val="006836B7"/>
    <w:rsid w:val="00686A04"/>
    <w:rsid w:val="00687767"/>
    <w:rsid w:val="006903E1"/>
    <w:rsid w:val="006954A2"/>
    <w:rsid w:val="00697933"/>
    <w:rsid w:val="00697AFA"/>
    <w:rsid w:val="006A1F18"/>
    <w:rsid w:val="006A41E3"/>
    <w:rsid w:val="006A4D0E"/>
    <w:rsid w:val="006A5DF0"/>
    <w:rsid w:val="006A7838"/>
    <w:rsid w:val="006B133C"/>
    <w:rsid w:val="006B27A1"/>
    <w:rsid w:val="006B5C14"/>
    <w:rsid w:val="006B7BFA"/>
    <w:rsid w:val="006C4757"/>
    <w:rsid w:val="006C67D7"/>
    <w:rsid w:val="006C6A96"/>
    <w:rsid w:val="006C7338"/>
    <w:rsid w:val="006D14E7"/>
    <w:rsid w:val="006D1B13"/>
    <w:rsid w:val="006E0060"/>
    <w:rsid w:val="006E3F59"/>
    <w:rsid w:val="006F3085"/>
    <w:rsid w:val="006F37F8"/>
    <w:rsid w:val="006F64D5"/>
    <w:rsid w:val="00700A6E"/>
    <w:rsid w:val="00701EB0"/>
    <w:rsid w:val="007134CA"/>
    <w:rsid w:val="00715F5A"/>
    <w:rsid w:val="00716E84"/>
    <w:rsid w:val="0073150E"/>
    <w:rsid w:val="007343A9"/>
    <w:rsid w:val="00734E39"/>
    <w:rsid w:val="00737923"/>
    <w:rsid w:val="00740125"/>
    <w:rsid w:val="00740D95"/>
    <w:rsid w:val="007424D6"/>
    <w:rsid w:val="007503B9"/>
    <w:rsid w:val="00754112"/>
    <w:rsid w:val="00767243"/>
    <w:rsid w:val="00776BB6"/>
    <w:rsid w:val="00776FBC"/>
    <w:rsid w:val="00786240"/>
    <w:rsid w:val="00795882"/>
    <w:rsid w:val="007A6D9F"/>
    <w:rsid w:val="007B0017"/>
    <w:rsid w:val="007B24CE"/>
    <w:rsid w:val="007B2C55"/>
    <w:rsid w:val="007B482E"/>
    <w:rsid w:val="007B73A3"/>
    <w:rsid w:val="007C1B29"/>
    <w:rsid w:val="007C24BD"/>
    <w:rsid w:val="007C2835"/>
    <w:rsid w:val="007C4F6B"/>
    <w:rsid w:val="007C5AD6"/>
    <w:rsid w:val="007C67EA"/>
    <w:rsid w:val="007C6974"/>
    <w:rsid w:val="007D0A03"/>
    <w:rsid w:val="007D1765"/>
    <w:rsid w:val="007D66C6"/>
    <w:rsid w:val="007D6F6A"/>
    <w:rsid w:val="007E6A7A"/>
    <w:rsid w:val="007E78BE"/>
    <w:rsid w:val="007F1128"/>
    <w:rsid w:val="007F5B04"/>
    <w:rsid w:val="007F7181"/>
    <w:rsid w:val="0080206E"/>
    <w:rsid w:val="008029F1"/>
    <w:rsid w:val="00803C3F"/>
    <w:rsid w:val="00816D4D"/>
    <w:rsid w:val="00817E47"/>
    <w:rsid w:val="008204B0"/>
    <w:rsid w:val="00822811"/>
    <w:rsid w:val="00824764"/>
    <w:rsid w:val="008256BA"/>
    <w:rsid w:val="00827B6C"/>
    <w:rsid w:val="00831284"/>
    <w:rsid w:val="00834DFD"/>
    <w:rsid w:val="008369E1"/>
    <w:rsid w:val="008419AF"/>
    <w:rsid w:val="00841E93"/>
    <w:rsid w:val="0084464D"/>
    <w:rsid w:val="00844B95"/>
    <w:rsid w:val="00845027"/>
    <w:rsid w:val="00846272"/>
    <w:rsid w:val="008507E4"/>
    <w:rsid w:val="00852387"/>
    <w:rsid w:val="0085578D"/>
    <w:rsid w:val="00855E37"/>
    <w:rsid w:val="00857F58"/>
    <w:rsid w:val="00863262"/>
    <w:rsid w:val="00865148"/>
    <w:rsid w:val="00867803"/>
    <w:rsid w:val="0087458C"/>
    <w:rsid w:val="00877ABE"/>
    <w:rsid w:val="00880D55"/>
    <w:rsid w:val="00893342"/>
    <w:rsid w:val="00893607"/>
    <w:rsid w:val="00895DA3"/>
    <w:rsid w:val="008A4C86"/>
    <w:rsid w:val="008A5027"/>
    <w:rsid w:val="008B0E3A"/>
    <w:rsid w:val="008B328F"/>
    <w:rsid w:val="008B44E1"/>
    <w:rsid w:val="008C12D9"/>
    <w:rsid w:val="008C2DAC"/>
    <w:rsid w:val="008C3FD1"/>
    <w:rsid w:val="008D1AD4"/>
    <w:rsid w:val="008D2417"/>
    <w:rsid w:val="008D2F49"/>
    <w:rsid w:val="008D3DEC"/>
    <w:rsid w:val="008E14CC"/>
    <w:rsid w:val="008E494A"/>
    <w:rsid w:val="008E7B26"/>
    <w:rsid w:val="008E7B8E"/>
    <w:rsid w:val="008F3BB3"/>
    <w:rsid w:val="008F47E0"/>
    <w:rsid w:val="00900B22"/>
    <w:rsid w:val="00901727"/>
    <w:rsid w:val="00905136"/>
    <w:rsid w:val="00906A04"/>
    <w:rsid w:val="00912577"/>
    <w:rsid w:val="00914373"/>
    <w:rsid w:val="00921BC2"/>
    <w:rsid w:val="009232F6"/>
    <w:rsid w:val="009251D5"/>
    <w:rsid w:val="00934167"/>
    <w:rsid w:val="00935203"/>
    <w:rsid w:val="00944346"/>
    <w:rsid w:val="009462BD"/>
    <w:rsid w:val="00950800"/>
    <w:rsid w:val="00951947"/>
    <w:rsid w:val="009529B9"/>
    <w:rsid w:val="009539FD"/>
    <w:rsid w:val="0095791D"/>
    <w:rsid w:val="00957BC9"/>
    <w:rsid w:val="00957DB2"/>
    <w:rsid w:val="009600CE"/>
    <w:rsid w:val="00960F26"/>
    <w:rsid w:val="0096552A"/>
    <w:rsid w:val="00966980"/>
    <w:rsid w:val="009738D5"/>
    <w:rsid w:val="00973B03"/>
    <w:rsid w:val="00984AA6"/>
    <w:rsid w:val="00986D6A"/>
    <w:rsid w:val="009916FC"/>
    <w:rsid w:val="009961D9"/>
    <w:rsid w:val="00996CB1"/>
    <w:rsid w:val="009A326C"/>
    <w:rsid w:val="009A67E1"/>
    <w:rsid w:val="009B1AEA"/>
    <w:rsid w:val="009B2BC2"/>
    <w:rsid w:val="009B31FB"/>
    <w:rsid w:val="009B6CFF"/>
    <w:rsid w:val="009C3813"/>
    <w:rsid w:val="009C5660"/>
    <w:rsid w:val="009C794B"/>
    <w:rsid w:val="009D52F3"/>
    <w:rsid w:val="009D6038"/>
    <w:rsid w:val="009D615F"/>
    <w:rsid w:val="009D6CD9"/>
    <w:rsid w:val="009D7322"/>
    <w:rsid w:val="009D7628"/>
    <w:rsid w:val="009F3EE3"/>
    <w:rsid w:val="009F6B06"/>
    <w:rsid w:val="00A02885"/>
    <w:rsid w:val="00A05BF4"/>
    <w:rsid w:val="00A066A3"/>
    <w:rsid w:val="00A108FE"/>
    <w:rsid w:val="00A120F4"/>
    <w:rsid w:val="00A15F9F"/>
    <w:rsid w:val="00A20F6E"/>
    <w:rsid w:val="00A21195"/>
    <w:rsid w:val="00A21B58"/>
    <w:rsid w:val="00A26A3A"/>
    <w:rsid w:val="00A30E33"/>
    <w:rsid w:val="00A31A89"/>
    <w:rsid w:val="00A33AE4"/>
    <w:rsid w:val="00A344BF"/>
    <w:rsid w:val="00A44688"/>
    <w:rsid w:val="00A46B72"/>
    <w:rsid w:val="00A50DFF"/>
    <w:rsid w:val="00A52AC1"/>
    <w:rsid w:val="00A64C5B"/>
    <w:rsid w:val="00A64F35"/>
    <w:rsid w:val="00A72A25"/>
    <w:rsid w:val="00A737BD"/>
    <w:rsid w:val="00A80B39"/>
    <w:rsid w:val="00A80BAB"/>
    <w:rsid w:val="00A8174C"/>
    <w:rsid w:val="00A8279D"/>
    <w:rsid w:val="00A82826"/>
    <w:rsid w:val="00A927F8"/>
    <w:rsid w:val="00AA06C2"/>
    <w:rsid w:val="00AA203C"/>
    <w:rsid w:val="00AA2707"/>
    <w:rsid w:val="00AA5266"/>
    <w:rsid w:val="00AA7990"/>
    <w:rsid w:val="00AB0192"/>
    <w:rsid w:val="00AB04A5"/>
    <w:rsid w:val="00AB109B"/>
    <w:rsid w:val="00AB6C56"/>
    <w:rsid w:val="00AD1399"/>
    <w:rsid w:val="00AD564B"/>
    <w:rsid w:val="00AD6A4D"/>
    <w:rsid w:val="00AE0353"/>
    <w:rsid w:val="00AE13F8"/>
    <w:rsid w:val="00AF54FA"/>
    <w:rsid w:val="00B035A7"/>
    <w:rsid w:val="00B03815"/>
    <w:rsid w:val="00B049A8"/>
    <w:rsid w:val="00B073E3"/>
    <w:rsid w:val="00B10AA0"/>
    <w:rsid w:val="00B12EBE"/>
    <w:rsid w:val="00B13D50"/>
    <w:rsid w:val="00B24035"/>
    <w:rsid w:val="00B26E4B"/>
    <w:rsid w:val="00B317E3"/>
    <w:rsid w:val="00B35665"/>
    <w:rsid w:val="00B43ACC"/>
    <w:rsid w:val="00B45E64"/>
    <w:rsid w:val="00B47004"/>
    <w:rsid w:val="00B50412"/>
    <w:rsid w:val="00B561FB"/>
    <w:rsid w:val="00B600BC"/>
    <w:rsid w:val="00B63BA0"/>
    <w:rsid w:val="00B6708F"/>
    <w:rsid w:val="00B73C4D"/>
    <w:rsid w:val="00B757D0"/>
    <w:rsid w:val="00B762F3"/>
    <w:rsid w:val="00B76B7C"/>
    <w:rsid w:val="00B848C3"/>
    <w:rsid w:val="00B85CF8"/>
    <w:rsid w:val="00B87206"/>
    <w:rsid w:val="00B9423D"/>
    <w:rsid w:val="00BA0F7E"/>
    <w:rsid w:val="00BA44B0"/>
    <w:rsid w:val="00BA5726"/>
    <w:rsid w:val="00BB2961"/>
    <w:rsid w:val="00BB537B"/>
    <w:rsid w:val="00BB6EA7"/>
    <w:rsid w:val="00BC3455"/>
    <w:rsid w:val="00BC54C1"/>
    <w:rsid w:val="00BC78FD"/>
    <w:rsid w:val="00BD0D0F"/>
    <w:rsid w:val="00BD0DE9"/>
    <w:rsid w:val="00BE09CC"/>
    <w:rsid w:val="00BE2CE0"/>
    <w:rsid w:val="00BE4AA5"/>
    <w:rsid w:val="00BE5098"/>
    <w:rsid w:val="00BE6359"/>
    <w:rsid w:val="00BE64DF"/>
    <w:rsid w:val="00BE6EE7"/>
    <w:rsid w:val="00BF1F90"/>
    <w:rsid w:val="00BF5323"/>
    <w:rsid w:val="00BF6B91"/>
    <w:rsid w:val="00C028CB"/>
    <w:rsid w:val="00C0469B"/>
    <w:rsid w:val="00C0698D"/>
    <w:rsid w:val="00C146C3"/>
    <w:rsid w:val="00C158DC"/>
    <w:rsid w:val="00C213C6"/>
    <w:rsid w:val="00C21CCB"/>
    <w:rsid w:val="00C22238"/>
    <w:rsid w:val="00C23EBC"/>
    <w:rsid w:val="00C27B0F"/>
    <w:rsid w:val="00C35BF9"/>
    <w:rsid w:val="00C3723E"/>
    <w:rsid w:val="00C37C59"/>
    <w:rsid w:val="00C45B6B"/>
    <w:rsid w:val="00C5248C"/>
    <w:rsid w:val="00C53447"/>
    <w:rsid w:val="00C57A8A"/>
    <w:rsid w:val="00C63A4C"/>
    <w:rsid w:val="00C64EAF"/>
    <w:rsid w:val="00C66F64"/>
    <w:rsid w:val="00C71032"/>
    <w:rsid w:val="00C725CE"/>
    <w:rsid w:val="00C74769"/>
    <w:rsid w:val="00C747A6"/>
    <w:rsid w:val="00C74F96"/>
    <w:rsid w:val="00C80EB4"/>
    <w:rsid w:val="00C81F22"/>
    <w:rsid w:val="00C8329A"/>
    <w:rsid w:val="00CA1123"/>
    <w:rsid w:val="00CA6480"/>
    <w:rsid w:val="00CA6CBC"/>
    <w:rsid w:val="00CB0B54"/>
    <w:rsid w:val="00CB1705"/>
    <w:rsid w:val="00CD1988"/>
    <w:rsid w:val="00CD557F"/>
    <w:rsid w:val="00CE0214"/>
    <w:rsid w:val="00CE332B"/>
    <w:rsid w:val="00CF0245"/>
    <w:rsid w:val="00D02182"/>
    <w:rsid w:val="00D035E0"/>
    <w:rsid w:val="00D10FA2"/>
    <w:rsid w:val="00D11AD9"/>
    <w:rsid w:val="00D14C14"/>
    <w:rsid w:val="00D179CC"/>
    <w:rsid w:val="00D17CCE"/>
    <w:rsid w:val="00D25629"/>
    <w:rsid w:val="00D26049"/>
    <w:rsid w:val="00D2679C"/>
    <w:rsid w:val="00D31EF9"/>
    <w:rsid w:val="00D32D2D"/>
    <w:rsid w:val="00D450B5"/>
    <w:rsid w:val="00D4697F"/>
    <w:rsid w:val="00D4721A"/>
    <w:rsid w:val="00D50C0E"/>
    <w:rsid w:val="00D5165E"/>
    <w:rsid w:val="00D65F7A"/>
    <w:rsid w:val="00D70ECC"/>
    <w:rsid w:val="00D81ABB"/>
    <w:rsid w:val="00D8338A"/>
    <w:rsid w:val="00D93088"/>
    <w:rsid w:val="00DA3613"/>
    <w:rsid w:val="00DA6712"/>
    <w:rsid w:val="00DC13AA"/>
    <w:rsid w:val="00DC1F03"/>
    <w:rsid w:val="00DC2EF6"/>
    <w:rsid w:val="00DC2F56"/>
    <w:rsid w:val="00DD0E74"/>
    <w:rsid w:val="00DD1371"/>
    <w:rsid w:val="00DD19F6"/>
    <w:rsid w:val="00DD356F"/>
    <w:rsid w:val="00DD3A87"/>
    <w:rsid w:val="00DD4858"/>
    <w:rsid w:val="00DD5E5B"/>
    <w:rsid w:val="00DD5FD9"/>
    <w:rsid w:val="00DF21E9"/>
    <w:rsid w:val="00DF251C"/>
    <w:rsid w:val="00DF69EA"/>
    <w:rsid w:val="00DF7DAE"/>
    <w:rsid w:val="00E022E4"/>
    <w:rsid w:val="00E048FF"/>
    <w:rsid w:val="00E04C32"/>
    <w:rsid w:val="00E10F7D"/>
    <w:rsid w:val="00E11B6B"/>
    <w:rsid w:val="00E20743"/>
    <w:rsid w:val="00E2180B"/>
    <w:rsid w:val="00E231E2"/>
    <w:rsid w:val="00E25530"/>
    <w:rsid w:val="00E2705F"/>
    <w:rsid w:val="00E3751C"/>
    <w:rsid w:val="00E37725"/>
    <w:rsid w:val="00E429D6"/>
    <w:rsid w:val="00E50601"/>
    <w:rsid w:val="00E534C3"/>
    <w:rsid w:val="00E53C62"/>
    <w:rsid w:val="00E714C2"/>
    <w:rsid w:val="00E75875"/>
    <w:rsid w:val="00E773B9"/>
    <w:rsid w:val="00E8718A"/>
    <w:rsid w:val="00E873D6"/>
    <w:rsid w:val="00E90E7F"/>
    <w:rsid w:val="00E93DA0"/>
    <w:rsid w:val="00E976DF"/>
    <w:rsid w:val="00E97F64"/>
    <w:rsid w:val="00EA35F5"/>
    <w:rsid w:val="00EA3B3B"/>
    <w:rsid w:val="00EA6712"/>
    <w:rsid w:val="00EA76E1"/>
    <w:rsid w:val="00EB5044"/>
    <w:rsid w:val="00EB7F9A"/>
    <w:rsid w:val="00EC030D"/>
    <w:rsid w:val="00ED5C3B"/>
    <w:rsid w:val="00ED75FE"/>
    <w:rsid w:val="00EE6776"/>
    <w:rsid w:val="00EF3405"/>
    <w:rsid w:val="00EF6158"/>
    <w:rsid w:val="00EF7E27"/>
    <w:rsid w:val="00F06289"/>
    <w:rsid w:val="00F072A3"/>
    <w:rsid w:val="00F2228E"/>
    <w:rsid w:val="00F26A05"/>
    <w:rsid w:val="00F2772D"/>
    <w:rsid w:val="00F3776A"/>
    <w:rsid w:val="00F37A7C"/>
    <w:rsid w:val="00F443FA"/>
    <w:rsid w:val="00F446FD"/>
    <w:rsid w:val="00F455FA"/>
    <w:rsid w:val="00F5445A"/>
    <w:rsid w:val="00F604BC"/>
    <w:rsid w:val="00F6463A"/>
    <w:rsid w:val="00F6489F"/>
    <w:rsid w:val="00F65149"/>
    <w:rsid w:val="00F73F5E"/>
    <w:rsid w:val="00F766FD"/>
    <w:rsid w:val="00F846CD"/>
    <w:rsid w:val="00F870C4"/>
    <w:rsid w:val="00F9426F"/>
    <w:rsid w:val="00F94F6E"/>
    <w:rsid w:val="00FA09EE"/>
    <w:rsid w:val="00FA0B0F"/>
    <w:rsid w:val="00FA6C0B"/>
    <w:rsid w:val="00FB54A4"/>
    <w:rsid w:val="00FB7273"/>
    <w:rsid w:val="00FC249D"/>
    <w:rsid w:val="00FC2AC4"/>
    <w:rsid w:val="00FD0A47"/>
    <w:rsid w:val="00FD3288"/>
    <w:rsid w:val="00FD3356"/>
    <w:rsid w:val="00FD51A2"/>
    <w:rsid w:val="00FE7B61"/>
    <w:rsid w:val="00FF1199"/>
    <w:rsid w:val="00FF6BE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30DC4D"/>
  <w15:docId w15:val="{DD749374-2435-40C3-807A-1049333ECC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uiPriority w:val="9"/>
    <w:qFormat/>
    <w:rsid w:val="00FD3356"/>
    <w:pPr>
      <w:spacing w:after="0" w:line="240" w:lineRule="auto"/>
      <w:jc w:val="center"/>
      <w:outlineLvl w:val="0"/>
    </w:pPr>
    <w:rPr>
      <w:rFonts w:ascii="Arial" w:eastAsia="Times New Roman" w:hAnsi="Arial" w:cs="Times New Roman"/>
      <w:b/>
      <w:sz w:val="20"/>
      <w:lang w:val="en-US"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99"/>
    <w:qFormat/>
    <w:rsid w:val="004E6133"/>
    <w:pPr>
      <w:ind w:left="720"/>
      <w:contextualSpacing/>
    </w:pPr>
  </w:style>
  <w:style w:type="character" w:styleId="a4">
    <w:name w:val="Hyperlink"/>
    <w:basedOn w:val="a0"/>
    <w:uiPriority w:val="99"/>
    <w:unhideWhenUsed/>
    <w:rsid w:val="00023A18"/>
    <w:rPr>
      <w:color w:val="0563C1" w:themeColor="hyperlink"/>
      <w:u w:val="single"/>
    </w:rPr>
  </w:style>
  <w:style w:type="paragraph" w:customStyle="1" w:styleId="ConsPlusNormal">
    <w:name w:val="ConsPlusNormal"/>
    <w:rsid w:val="00214074"/>
    <w:pPr>
      <w:widowControl w:val="0"/>
      <w:autoSpaceDE w:val="0"/>
      <w:autoSpaceDN w:val="0"/>
      <w:spacing w:after="0" w:line="240" w:lineRule="auto"/>
    </w:pPr>
    <w:rPr>
      <w:rFonts w:ascii="Calibri" w:eastAsia="Times New Roman" w:hAnsi="Calibri" w:cs="Calibri"/>
      <w:szCs w:val="20"/>
      <w:lang w:eastAsia="ru-RU"/>
    </w:rPr>
  </w:style>
  <w:style w:type="paragraph" w:customStyle="1" w:styleId="formattext">
    <w:name w:val="formattext"/>
    <w:basedOn w:val="a"/>
    <w:rsid w:val="00A50DF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sPlusTitle">
    <w:name w:val="ConsPlusTitle"/>
    <w:rsid w:val="003C6A09"/>
    <w:pPr>
      <w:widowControl w:val="0"/>
      <w:autoSpaceDE w:val="0"/>
      <w:autoSpaceDN w:val="0"/>
      <w:spacing w:after="0" w:line="240" w:lineRule="auto"/>
    </w:pPr>
    <w:rPr>
      <w:rFonts w:ascii="Calibri" w:eastAsia="Times New Roman" w:hAnsi="Calibri" w:cs="Calibri"/>
      <w:b/>
      <w:szCs w:val="20"/>
      <w:lang w:eastAsia="ru-RU"/>
    </w:rPr>
  </w:style>
  <w:style w:type="paragraph" w:styleId="a5">
    <w:name w:val="No Spacing"/>
    <w:uiPriority w:val="1"/>
    <w:qFormat/>
    <w:rsid w:val="001D0B87"/>
    <w:pPr>
      <w:spacing w:after="0" w:line="240" w:lineRule="auto"/>
    </w:pPr>
  </w:style>
  <w:style w:type="paragraph" w:styleId="a6">
    <w:name w:val="Normal (Web)"/>
    <w:basedOn w:val="a"/>
    <w:uiPriority w:val="99"/>
    <w:unhideWhenUsed/>
    <w:rsid w:val="00895DA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7">
    <w:name w:val="Strong"/>
    <w:basedOn w:val="a0"/>
    <w:uiPriority w:val="22"/>
    <w:qFormat/>
    <w:rsid w:val="00895DA3"/>
    <w:rPr>
      <w:b/>
      <w:bCs/>
    </w:rPr>
  </w:style>
  <w:style w:type="paragraph" w:styleId="a8">
    <w:name w:val="Balloon Text"/>
    <w:basedOn w:val="a"/>
    <w:link w:val="a9"/>
    <w:uiPriority w:val="99"/>
    <w:semiHidden/>
    <w:unhideWhenUsed/>
    <w:rsid w:val="00697933"/>
    <w:pPr>
      <w:spacing w:after="0" w:line="240" w:lineRule="auto"/>
    </w:pPr>
    <w:rPr>
      <w:rFonts w:ascii="Segoe UI" w:hAnsi="Segoe UI" w:cs="Segoe UI"/>
      <w:sz w:val="18"/>
      <w:szCs w:val="18"/>
    </w:rPr>
  </w:style>
  <w:style w:type="character" w:customStyle="1" w:styleId="a9">
    <w:name w:val="Текст выноски Знак"/>
    <w:basedOn w:val="a0"/>
    <w:link w:val="a8"/>
    <w:uiPriority w:val="99"/>
    <w:semiHidden/>
    <w:rsid w:val="00697933"/>
    <w:rPr>
      <w:rFonts w:ascii="Segoe UI" w:hAnsi="Segoe UI" w:cs="Segoe UI"/>
      <w:sz w:val="18"/>
      <w:szCs w:val="18"/>
    </w:rPr>
  </w:style>
  <w:style w:type="character" w:customStyle="1" w:styleId="10">
    <w:name w:val="Заголовок 1 Знак"/>
    <w:basedOn w:val="a0"/>
    <w:link w:val="1"/>
    <w:uiPriority w:val="9"/>
    <w:rsid w:val="00FD3356"/>
    <w:rPr>
      <w:rFonts w:ascii="Arial" w:eastAsia="Times New Roman" w:hAnsi="Arial" w:cs="Times New Roman"/>
      <w:b/>
      <w:sz w:val="20"/>
      <w:lang w:val="en-US" w:eastAsia="ru-RU"/>
    </w:rPr>
  </w:style>
  <w:style w:type="character" w:customStyle="1" w:styleId="fontstyle01">
    <w:name w:val="fontstyle01"/>
    <w:basedOn w:val="a0"/>
    <w:rsid w:val="00637152"/>
    <w:rPr>
      <w:rFonts w:ascii="TimesNewRomanPSMT" w:hAnsi="TimesNewRomanPSMT" w:hint="default"/>
      <w:b w:val="0"/>
      <w:bCs w:val="0"/>
      <w:i w:val="0"/>
      <w:iCs w:val="0"/>
      <w:color w:val="000000"/>
      <w:sz w:val="30"/>
      <w:szCs w:val="30"/>
    </w:rPr>
  </w:style>
  <w:style w:type="paragraph" w:customStyle="1" w:styleId="s1">
    <w:name w:val="s_1"/>
    <w:basedOn w:val="a"/>
    <w:rsid w:val="00A21195"/>
    <w:pPr>
      <w:spacing w:before="100" w:beforeAutospacing="1" w:after="100" w:afterAutospacing="1" w:line="240" w:lineRule="auto"/>
    </w:pPr>
    <w:rPr>
      <w:rFonts w:ascii="Times New Roman" w:eastAsia="Calibri" w:hAnsi="Times New Roman" w:cs="Times New Roman"/>
      <w:sz w:val="24"/>
      <w:szCs w:val="24"/>
      <w:lang w:eastAsia="ru-RU"/>
    </w:rPr>
  </w:style>
  <w:style w:type="character" w:styleId="aa">
    <w:name w:val="Emphasis"/>
    <w:qFormat/>
    <w:rsid w:val="00251614"/>
    <w:rPr>
      <w:i/>
      <w:iCs/>
    </w:rPr>
  </w:style>
  <w:style w:type="paragraph" w:styleId="ab">
    <w:name w:val="header"/>
    <w:basedOn w:val="a"/>
    <w:link w:val="ac"/>
    <w:uiPriority w:val="99"/>
    <w:unhideWhenUsed/>
    <w:rsid w:val="0012014E"/>
    <w:pPr>
      <w:tabs>
        <w:tab w:val="center" w:pos="4677"/>
        <w:tab w:val="right" w:pos="9355"/>
      </w:tabs>
      <w:spacing w:after="0" w:line="240" w:lineRule="auto"/>
    </w:pPr>
  </w:style>
  <w:style w:type="character" w:customStyle="1" w:styleId="ac">
    <w:name w:val="Верхний колонтитул Знак"/>
    <w:basedOn w:val="a0"/>
    <w:link w:val="ab"/>
    <w:uiPriority w:val="99"/>
    <w:rsid w:val="0012014E"/>
  </w:style>
  <w:style w:type="paragraph" w:styleId="ad">
    <w:name w:val="footer"/>
    <w:basedOn w:val="a"/>
    <w:link w:val="ae"/>
    <w:uiPriority w:val="99"/>
    <w:unhideWhenUsed/>
    <w:rsid w:val="0012014E"/>
    <w:pPr>
      <w:tabs>
        <w:tab w:val="center" w:pos="4677"/>
        <w:tab w:val="right" w:pos="9355"/>
      </w:tabs>
      <w:spacing w:after="0" w:line="240" w:lineRule="auto"/>
    </w:pPr>
  </w:style>
  <w:style w:type="character" w:customStyle="1" w:styleId="ae">
    <w:name w:val="Нижний колонтитул Знак"/>
    <w:basedOn w:val="a0"/>
    <w:link w:val="ad"/>
    <w:uiPriority w:val="99"/>
    <w:rsid w:val="0012014E"/>
  </w:style>
  <w:style w:type="paragraph" w:styleId="af">
    <w:name w:val="footnote text"/>
    <w:basedOn w:val="a"/>
    <w:link w:val="11"/>
    <w:rsid w:val="00DC2F56"/>
    <w:pPr>
      <w:spacing w:after="0" w:line="240" w:lineRule="auto"/>
    </w:pPr>
    <w:rPr>
      <w:rFonts w:ascii="Times New Roman" w:eastAsia="Times New Roman" w:hAnsi="Times New Roman" w:cs="Times New Roman"/>
      <w:sz w:val="20"/>
      <w:szCs w:val="20"/>
      <w:lang w:eastAsia="ru-RU"/>
    </w:rPr>
  </w:style>
  <w:style w:type="character" w:customStyle="1" w:styleId="af0">
    <w:name w:val="Текст сноски Знак"/>
    <w:basedOn w:val="a0"/>
    <w:uiPriority w:val="99"/>
    <w:semiHidden/>
    <w:rsid w:val="00DC2F56"/>
    <w:rPr>
      <w:sz w:val="20"/>
      <w:szCs w:val="20"/>
    </w:rPr>
  </w:style>
  <w:style w:type="character" w:customStyle="1" w:styleId="11">
    <w:name w:val="Текст сноски Знак1"/>
    <w:basedOn w:val="a0"/>
    <w:link w:val="af"/>
    <w:rsid w:val="00DC2F56"/>
    <w:rPr>
      <w:rFonts w:ascii="Times New Roman" w:eastAsia="Times New Roman" w:hAnsi="Times New Roman" w:cs="Times New Roman"/>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409740">
      <w:bodyDiv w:val="1"/>
      <w:marLeft w:val="0"/>
      <w:marRight w:val="0"/>
      <w:marTop w:val="0"/>
      <w:marBottom w:val="0"/>
      <w:divBdr>
        <w:top w:val="none" w:sz="0" w:space="0" w:color="auto"/>
        <w:left w:val="none" w:sz="0" w:space="0" w:color="auto"/>
        <w:bottom w:val="none" w:sz="0" w:space="0" w:color="auto"/>
        <w:right w:val="none" w:sz="0" w:space="0" w:color="auto"/>
      </w:divBdr>
    </w:div>
    <w:div w:id="1198277106">
      <w:bodyDiv w:val="1"/>
      <w:marLeft w:val="0"/>
      <w:marRight w:val="0"/>
      <w:marTop w:val="0"/>
      <w:marBottom w:val="0"/>
      <w:divBdr>
        <w:top w:val="none" w:sz="0" w:space="0" w:color="auto"/>
        <w:left w:val="none" w:sz="0" w:space="0" w:color="auto"/>
        <w:bottom w:val="none" w:sz="0" w:space="0" w:color="auto"/>
        <w:right w:val="none" w:sz="0" w:space="0" w:color="auto"/>
      </w:divBdr>
    </w:div>
    <w:div w:id="1231236441">
      <w:bodyDiv w:val="1"/>
      <w:marLeft w:val="0"/>
      <w:marRight w:val="0"/>
      <w:marTop w:val="0"/>
      <w:marBottom w:val="0"/>
      <w:divBdr>
        <w:top w:val="none" w:sz="0" w:space="0" w:color="auto"/>
        <w:left w:val="none" w:sz="0" w:space="0" w:color="auto"/>
        <w:bottom w:val="none" w:sz="0" w:space="0" w:color="auto"/>
        <w:right w:val="none" w:sz="0" w:space="0" w:color="auto"/>
      </w:divBdr>
    </w:div>
    <w:div w:id="1428773835">
      <w:bodyDiv w:val="1"/>
      <w:marLeft w:val="0"/>
      <w:marRight w:val="0"/>
      <w:marTop w:val="0"/>
      <w:marBottom w:val="0"/>
      <w:divBdr>
        <w:top w:val="none" w:sz="0" w:space="0" w:color="auto"/>
        <w:left w:val="none" w:sz="0" w:space="0" w:color="auto"/>
        <w:bottom w:val="none" w:sz="0" w:space="0" w:color="auto"/>
        <w:right w:val="none" w:sz="0" w:space="0" w:color="auto"/>
      </w:divBdr>
    </w:div>
    <w:div w:id="1544514139">
      <w:bodyDiv w:val="1"/>
      <w:marLeft w:val="0"/>
      <w:marRight w:val="0"/>
      <w:marTop w:val="0"/>
      <w:marBottom w:val="0"/>
      <w:divBdr>
        <w:top w:val="none" w:sz="0" w:space="0" w:color="auto"/>
        <w:left w:val="none" w:sz="0" w:space="0" w:color="auto"/>
        <w:bottom w:val="none" w:sz="0" w:space="0" w:color="auto"/>
        <w:right w:val="none" w:sz="0" w:space="0" w:color="auto"/>
      </w:divBdr>
    </w:div>
    <w:div w:id="1740135352">
      <w:bodyDiv w:val="1"/>
      <w:marLeft w:val="0"/>
      <w:marRight w:val="0"/>
      <w:marTop w:val="0"/>
      <w:marBottom w:val="0"/>
      <w:divBdr>
        <w:top w:val="none" w:sz="0" w:space="0" w:color="auto"/>
        <w:left w:val="none" w:sz="0" w:space="0" w:color="auto"/>
        <w:bottom w:val="none" w:sz="0" w:space="0" w:color="auto"/>
        <w:right w:val="none" w:sz="0" w:space="0" w:color="auto"/>
      </w:divBdr>
    </w:div>
    <w:div w:id="1779791234">
      <w:bodyDiv w:val="1"/>
      <w:marLeft w:val="0"/>
      <w:marRight w:val="0"/>
      <w:marTop w:val="0"/>
      <w:marBottom w:val="0"/>
      <w:divBdr>
        <w:top w:val="none" w:sz="0" w:space="0" w:color="auto"/>
        <w:left w:val="none" w:sz="0" w:space="0" w:color="auto"/>
        <w:bottom w:val="none" w:sz="0" w:space="0" w:color="auto"/>
        <w:right w:val="none" w:sz="0" w:space="0" w:color="auto"/>
      </w:divBdr>
    </w:div>
    <w:div w:id="1794323887">
      <w:bodyDiv w:val="1"/>
      <w:marLeft w:val="0"/>
      <w:marRight w:val="0"/>
      <w:marTop w:val="0"/>
      <w:marBottom w:val="0"/>
      <w:divBdr>
        <w:top w:val="none" w:sz="0" w:space="0" w:color="auto"/>
        <w:left w:val="none" w:sz="0" w:space="0" w:color="auto"/>
        <w:bottom w:val="none" w:sz="0" w:space="0" w:color="auto"/>
        <w:right w:val="none" w:sz="0" w:space="0" w:color="auto"/>
      </w:divBdr>
    </w:div>
    <w:div w:id="20465892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login.consultant.ru/link/?req=doc&amp;base=LAW&amp;n=526417&amp;dst=18775" TargetMode="External"/><Relationship Id="rId4" Type="http://schemas.openxmlformats.org/officeDocument/2006/relationships/settings" Target="settings.xml"/><Relationship Id="rId9" Type="http://schemas.openxmlformats.org/officeDocument/2006/relationships/hyperlink" Target="https://login.consultant.ru/link/?req=doc&amp;base=LAW&amp;n=531406&amp;dst=15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C46B7F5-FDA5-48AE-BA8B-91A912BF22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5205</TotalTime>
  <Pages>2</Pages>
  <Words>590</Words>
  <Characters>3363</Characters>
  <Application>Microsoft Office Word</Application>
  <DocSecurity>0</DocSecurity>
  <Lines>28</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3946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Носова Юлия Николаевна</dc:creator>
  <cp:keywords/>
  <dc:description/>
  <cp:lastModifiedBy>Тещина Валентина Владимировна</cp:lastModifiedBy>
  <cp:revision>296</cp:revision>
  <cp:lastPrinted>2026-06-10T16:20:00Z</cp:lastPrinted>
  <dcterms:created xsi:type="dcterms:W3CDTF">2019-10-03T06:50:00Z</dcterms:created>
  <dcterms:modified xsi:type="dcterms:W3CDTF">2026-06-10T16:20:00Z</dcterms:modified>
</cp:coreProperties>
</file>